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86" w:rsidRPr="00417429" w:rsidRDefault="006E6786" w:rsidP="006E6786">
      <w:pPr>
        <w:spacing w:line="440" w:lineRule="exact"/>
        <w:ind w:leftChars="153" w:left="1873" w:hangingChars="485" w:hanging="1552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</w:t>
      </w:r>
      <w:r w:rsidRPr="00417429">
        <w:rPr>
          <w:rFonts w:ascii="仿宋_GB2312" w:eastAsia="仿宋_GB2312" w:hAnsi="Times New Roman" w:hint="eastAsia"/>
          <w:sz w:val="32"/>
          <w:szCs w:val="32"/>
        </w:rPr>
        <w:t>件</w:t>
      </w:r>
      <w:r w:rsidR="007E7CBF">
        <w:rPr>
          <w:rFonts w:ascii="仿宋_GB2312" w:eastAsia="仿宋_GB2312" w:hAnsi="Times New Roman" w:hint="eastAsia"/>
          <w:sz w:val="32"/>
          <w:szCs w:val="32"/>
        </w:rPr>
        <w:t>4</w:t>
      </w:r>
      <w:r w:rsidRPr="00417429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6E6786" w:rsidRDefault="006E6786" w:rsidP="006E6786">
      <w:pPr>
        <w:spacing w:line="440" w:lineRule="exact"/>
        <w:ind w:leftChars="153" w:left="1873" w:hangingChars="485" w:hanging="1552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中药饮片专项整治工作进展</w:t>
      </w:r>
      <w:proofErr w:type="gramStart"/>
      <w:r>
        <w:rPr>
          <w:rFonts w:ascii="Times New Roman" w:eastAsia="方正小标宋简体" w:hAnsi="Times New Roman"/>
          <w:sz w:val="32"/>
          <w:szCs w:val="32"/>
        </w:rPr>
        <w:t>情况月</w:t>
      </w:r>
      <w:proofErr w:type="gramEnd"/>
      <w:r>
        <w:rPr>
          <w:rFonts w:ascii="Times New Roman" w:eastAsia="方正小标宋简体" w:hAnsi="Times New Roman"/>
          <w:sz w:val="32"/>
          <w:szCs w:val="32"/>
        </w:rPr>
        <w:t>报表</w:t>
      </w:r>
    </w:p>
    <w:p w:rsidR="006E6786" w:rsidRDefault="006E6786" w:rsidP="006E6786">
      <w:pPr>
        <w:spacing w:line="440" w:lineRule="exact"/>
        <w:ind w:leftChars="153" w:left="1873" w:hangingChars="485" w:hanging="1552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（</w:t>
      </w:r>
      <w:r w:rsidR="007E7CBF">
        <w:rPr>
          <w:rFonts w:ascii="Times New Roman" w:eastAsia="方正小标宋简体" w:hAnsi="Times New Roman" w:hint="eastAsia"/>
          <w:sz w:val="32"/>
          <w:szCs w:val="32"/>
        </w:rPr>
        <w:t>抽检</w:t>
      </w:r>
      <w:r w:rsidR="008644C0">
        <w:rPr>
          <w:rFonts w:ascii="Times New Roman" w:eastAsia="方正小标宋简体" w:hAnsi="Times New Roman" w:hint="eastAsia"/>
          <w:sz w:val="32"/>
          <w:szCs w:val="32"/>
        </w:rPr>
        <w:t>和</w:t>
      </w:r>
      <w:r w:rsidR="007E7CBF">
        <w:rPr>
          <w:rFonts w:ascii="Times New Roman" w:eastAsia="方正小标宋简体" w:hAnsi="Times New Roman" w:hint="eastAsia"/>
          <w:sz w:val="32"/>
          <w:szCs w:val="32"/>
        </w:rPr>
        <w:t>案件查办</w:t>
      </w:r>
      <w:r>
        <w:rPr>
          <w:rFonts w:ascii="Times New Roman" w:eastAsia="方正小标宋简体" w:hAnsi="Times New Roman" w:hint="eastAsia"/>
          <w:sz w:val="32"/>
          <w:szCs w:val="32"/>
        </w:rPr>
        <w:t>）</w:t>
      </w:r>
    </w:p>
    <w:p w:rsidR="00BB6406" w:rsidRDefault="006E6786" w:rsidP="006E6786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单位（盖章）：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</w:t>
      </w:r>
      <w:r w:rsidRPr="006E6786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时间：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/>
          <w:sz w:val="28"/>
          <w:szCs w:val="28"/>
        </w:rPr>
        <w:t>日</w:t>
      </w: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2239"/>
        <w:gridCol w:w="1167"/>
        <w:gridCol w:w="1559"/>
        <w:gridCol w:w="1134"/>
        <w:gridCol w:w="1134"/>
        <w:gridCol w:w="1134"/>
        <w:gridCol w:w="1230"/>
      </w:tblGrid>
      <w:tr w:rsidR="007E7CBF" w:rsidRPr="00F853C7" w:rsidTr="007E7CBF">
        <w:trPr>
          <w:trHeight w:hRule="exact" w:val="61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7E7CBF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饮片</w:t>
            </w:r>
          </w:p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生产企业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CBF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中药</w:t>
            </w:r>
            <w:r>
              <w:rPr>
                <w:rFonts w:ascii="Times New Roman" w:eastAsia="仿宋_GB2312" w:hAnsi="Times New Roman" w:hint="eastAsia"/>
                <w:szCs w:val="21"/>
              </w:rPr>
              <w:t>制剂</w:t>
            </w:r>
          </w:p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生产企业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批发企业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零售连锁总部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零售企业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使用单位</w:t>
            </w:r>
          </w:p>
        </w:tc>
      </w:tr>
      <w:tr w:rsidR="007E7CBF" w:rsidRPr="00F853C7" w:rsidTr="007E7CBF">
        <w:trPr>
          <w:trHeight w:hRule="exact" w:val="3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抽检批次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7CBF" w:rsidRPr="00F853C7" w:rsidTr="007E7CBF">
        <w:trPr>
          <w:trHeight w:hRule="exact" w:val="3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已检验批次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7CBF" w:rsidRPr="00F853C7" w:rsidTr="007E7CBF">
        <w:trPr>
          <w:trHeight w:hRule="exact" w:val="312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不合格批次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假药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7CBF" w:rsidRPr="00F853C7" w:rsidTr="007E7CBF">
        <w:trPr>
          <w:trHeight w:hRule="exact" w:val="312"/>
        </w:trPr>
        <w:tc>
          <w:tcPr>
            <w:tcW w:w="1022" w:type="dxa"/>
            <w:vMerge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劣药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7CBF" w:rsidRPr="00F853C7" w:rsidTr="007E7CBF">
        <w:trPr>
          <w:trHeight w:hRule="exact" w:val="312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立案数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无证生产</w:t>
            </w:r>
            <w:r w:rsidRPr="00F853C7">
              <w:rPr>
                <w:rFonts w:ascii="Times New Roman" w:eastAsia="仿宋_GB2312" w:hAnsi="Times New Roman"/>
                <w:szCs w:val="21"/>
              </w:rPr>
              <w:t>/</w:t>
            </w:r>
            <w:r w:rsidRPr="00F853C7">
              <w:rPr>
                <w:rFonts w:ascii="Times New Roman" w:eastAsia="仿宋_GB2312" w:hAnsi="Times New Roman"/>
                <w:szCs w:val="21"/>
              </w:rPr>
              <w:t>经营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7CBF" w:rsidRPr="00F853C7" w:rsidTr="007E7CBF">
        <w:trPr>
          <w:trHeight w:hRule="exact" w:val="312"/>
        </w:trPr>
        <w:tc>
          <w:tcPr>
            <w:tcW w:w="1022" w:type="dxa"/>
            <w:vMerge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生产</w:t>
            </w:r>
            <w:r w:rsidRPr="00F853C7">
              <w:rPr>
                <w:rFonts w:ascii="Times New Roman" w:eastAsia="仿宋_GB2312" w:hAnsi="Times New Roman"/>
                <w:szCs w:val="21"/>
              </w:rPr>
              <w:t>/</w:t>
            </w:r>
            <w:r w:rsidRPr="00F853C7">
              <w:rPr>
                <w:rFonts w:ascii="Times New Roman" w:eastAsia="仿宋_GB2312" w:hAnsi="Times New Roman"/>
                <w:szCs w:val="21"/>
              </w:rPr>
              <w:t>经营</w:t>
            </w:r>
            <w:r w:rsidRPr="00F853C7">
              <w:rPr>
                <w:rFonts w:ascii="Times New Roman" w:eastAsia="仿宋_GB2312" w:hAnsi="Times New Roman"/>
                <w:szCs w:val="21"/>
              </w:rPr>
              <w:t>/</w:t>
            </w:r>
            <w:r w:rsidRPr="00F853C7">
              <w:rPr>
                <w:rFonts w:ascii="Times New Roman" w:eastAsia="仿宋_GB2312" w:hAnsi="Times New Roman"/>
                <w:szCs w:val="21"/>
              </w:rPr>
              <w:t>使用假药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7CBF" w:rsidRPr="00F853C7" w:rsidTr="007E7CBF">
        <w:trPr>
          <w:trHeight w:hRule="exact" w:val="312"/>
        </w:trPr>
        <w:tc>
          <w:tcPr>
            <w:tcW w:w="1022" w:type="dxa"/>
            <w:vMerge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生产</w:t>
            </w:r>
            <w:r w:rsidRPr="00F853C7">
              <w:rPr>
                <w:rFonts w:ascii="Times New Roman" w:eastAsia="仿宋_GB2312" w:hAnsi="Times New Roman"/>
                <w:szCs w:val="21"/>
              </w:rPr>
              <w:t>/</w:t>
            </w:r>
            <w:r w:rsidRPr="00F853C7">
              <w:rPr>
                <w:rFonts w:ascii="Times New Roman" w:eastAsia="仿宋_GB2312" w:hAnsi="Times New Roman"/>
                <w:szCs w:val="21"/>
              </w:rPr>
              <w:t>经营</w:t>
            </w:r>
            <w:r w:rsidRPr="00F853C7">
              <w:rPr>
                <w:rFonts w:ascii="Times New Roman" w:eastAsia="仿宋_GB2312" w:hAnsi="Times New Roman"/>
                <w:szCs w:val="21"/>
              </w:rPr>
              <w:t>/</w:t>
            </w:r>
            <w:r w:rsidRPr="00F853C7">
              <w:rPr>
                <w:rFonts w:ascii="Times New Roman" w:eastAsia="仿宋_GB2312" w:hAnsi="Times New Roman"/>
                <w:szCs w:val="21"/>
              </w:rPr>
              <w:t>使用劣药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7CBF" w:rsidRPr="00F853C7" w:rsidTr="007E7CBF">
        <w:trPr>
          <w:trHeight w:hRule="exact" w:val="630"/>
        </w:trPr>
        <w:tc>
          <w:tcPr>
            <w:tcW w:w="1022" w:type="dxa"/>
            <w:vMerge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违反</w:t>
            </w:r>
            <w:r w:rsidRPr="00F853C7">
              <w:rPr>
                <w:rFonts w:ascii="Times New Roman" w:eastAsia="仿宋_GB2312" w:hAnsi="Times New Roman"/>
                <w:szCs w:val="21"/>
              </w:rPr>
              <w:t>GMP/GSP</w:t>
            </w:r>
            <w:r w:rsidRPr="00F853C7">
              <w:rPr>
                <w:rFonts w:ascii="Times New Roman" w:eastAsia="仿宋_GB2312" w:hAnsi="Times New Roman"/>
                <w:szCs w:val="21"/>
              </w:rPr>
              <w:t>等管理规范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7CBF" w:rsidRPr="00F853C7" w:rsidTr="007E7CBF">
        <w:trPr>
          <w:trHeight w:hRule="exact" w:val="312"/>
        </w:trPr>
        <w:tc>
          <w:tcPr>
            <w:tcW w:w="1022" w:type="dxa"/>
            <w:vMerge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其他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7CBF" w:rsidRPr="00F853C7" w:rsidTr="007E7CBF">
        <w:trPr>
          <w:trHeight w:hRule="exact" w:val="3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罚没款（万元）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7CBF" w:rsidRPr="00F853C7" w:rsidTr="007E7CBF">
        <w:trPr>
          <w:trHeight w:hRule="exact" w:val="3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吊销许可证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7CBF" w:rsidRPr="00F853C7" w:rsidTr="007E7CBF">
        <w:trPr>
          <w:trHeight w:hRule="exact" w:val="3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资格</w:t>
            </w:r>
            <w:proofErr w:type="gramStart"/>
            <w:r w:rsidRPr="00F853C7">
              <w:rPr>
                <w:rFonts w:ascii="Times New Roman" w:eastAsia="仿宋_GB2312" w:hAnsi="Times New Roman"/>
                <w:szCs w:val="21"/>
              </w:rPr>
              <w:t>罚人数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7CBF" w:rsidRPr="00F853C7" w:rsidTr="007E7CBF">
        <w:trPr>
          <w:trHeight w:hRule="exact" w:val="3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移送公安（件</w:t>
            </w:r>
            <w:r w:rsidRPr="00F853C7">
              <w:rPr>
                <w:rFonts w:ascii="Times New Roman" w:eastAsia="仿宋_GB2312" w:hAnsi="Times New Roman"/>
                <w:szCs w:val="21"/>
              </w:rPr>
              <w:t>/</w:t>
            </w:r>
            <w:r w:rsidRPr="00F853C7">
              <w:rPr>
                <w:rFonts w:ascii="Times New Roman" w:eastAsia="仿宋_GB2312" w:hAnsi="Times New Roman"/>
                <w:szCs w:val="21"/>
              </w:rPr>
              <w:t>人）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E7CBF" w:rsidRPr="00F853C7" w:rsidTr="007E7CBF">
        <w:trPr>
          <w:trHeight w:hRule="exact" w:val="3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853C7">
              <w:rPr>
                <w:rFonts w:ascii="Times New Roman" w:eastAsia="仿宋_GB2312" w:hAnsi="Times New Roman"/>
                <w:szCs w:val="21"/>
              </w:rPr>
              <w:t>取缔黑窝点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7E7CBF" w:rsidRPr="00F853C7" w:rsidRDefault="007E7CBF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C0FB1" w:rsidRPr="00F853C7" w:rsidTr="007E7CBF">
        <w:trPr>
          <w:trHeight w:hRule="exact" w:val="3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C0FB1" w:rsidRPr="00F853C7" w:rsidRDefault="00CC0FB1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备注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C0FB1" w:rsidRPr="00F853C7" w:rsidRDefault="00CC0FB1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0FB1" w:rsidRPr="00F853C7" w:rsidRDefault="00CC0FB1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0FB1" w:rsidRPr="00F853C7" w:rsidRDefault="00CC0FB1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0FB1" w:rsidRPr="00F853C7" w:rsidRDefault="00CC0FB1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0FB1" w:rsidRPr="00F853C7" w:rsidRDefault="00CC0FB1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C0FB1" w:rsidRPr="00F853C7" w:rsidRDefault="00CC0FB1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6E6786" w:rsidRDefault="006E6786" w:rsidP="006E6786">
      <w:pPr>
        <w:rPr>
          <w:rFonts w:ascii="仿宋_GB2312" w:eastAsia="仿宋_GB2312"/>
        </w:rPr>
      </w:pPr>
    </w:p>
    <w:p w:rsidR="006E6786" w:rsidRPr="006E6786" w:rsidRDefault="006E6786" w:rsidP="006E6786">
      <w:pPr>
        <w:ind w:firstLineChars="200" w:firstLine="480"/>
        <w:rPr>
          <w:rFonts w:ascii="仿宋_GB2312" w:eastAsia="仿宋_GB2312"/>
          <w:sz w:val="24"/>
        </w:rPr>
      </w:pPr>
      <w:r w:rsidRPr="006E6786">
        <w:rPr>
          <w:rFonts w:ascii="仿宋_GB2312" w:eastAsia="仿宋_GB2312" w:hint="eastAsia"/>
          <w:sz w:val="24"/>
        </w:rPr>
        <w:t>填表说明：</w:t>
      </w:r>
    </w:p>
    <w:p w:rsidR="006E6786" w:rsidRDefault="006E6786" w:rsidP="006E6786">
      <w:pPr>
        <w:ind w:firstLineChars="200" w:firstLine="480"/>
        <w:rPr>
          <w:rFonts w:ascii="仿宋_GB2312" w:eastAsia="仿宋_GB2312"/>
          <w:sz w:val="24"/>
        </w:rPr>
      </w:pPr>
      <w:r w:rsidRPr="006E6786"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填表对象：</w:t>
      </w:r>
      <w:r w:rsidR="00CC0FB1">
        <w:rPr>
          <w:rFonts w:ascii="仿宋_GB2312" w:eastAsia="仿宋_GB2312" w:hint="eastAsia"/>
          <w:sz w:val="24"/>
        </w:rPr>
        <w:t>稽查</w:t>
      </w:r>
      <w:r>
        <w:rPr>
          <w:rFonts w:ascii="仿宋_GB2312" w:eastAsia="仿宋_GB2312" w:hint="eastAsia"/>
          <w:sz w:val="24"/>
        </w:rPr>
        <w:t>处；</w:t>
      </w:r>
      <w:r w:rsidR="00CC0FB1">
        <w:rPr>
          <w:rFonts w:ascii="仿宋_GB2312" w:eastAsia="仿宋_GB2312" w:hint="eastAsia"/>
          <w:sz w:val="24"/>
        </w:rPr>
        <w:t>市食品药品稽查总队；市药检所；</w:t>
      </w:r>
      <w:r w:rsidR="00984CC4">
        <w:rPr>
          <w:rFonts w:ascii="仿宋_GB2312" w:eastAsia="仿宋_GB2312" w:hint="eastAsia"/>
          <w:sz w:val="24"/>
        </w:rPr>
        <w:t>各区市场局及直属分局</w:t>
      </w:r>
      <w:r>
        <w:rPr>
          <w:rFonts w:ascii="仿宋_GB2312" w:eastAsia="仿宋_GB2312" w:hint="eastAsia"/>
          <w:sz w:val="24"/>
        </w:rPr>
        <w:t>。</w:t>
      </w:r>
    </w:p>
    <w:p w:rsidR="006E6786" w:rsidRPr="006E6786" w:rsidRDefault="006E6786" w:rsidP="006E6786">
      <w:pPr>
        <w:ind w:firstLineChars="200" w:firstLine="480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int="eastAsia"/>
          <w:sz w:val="24"/>
        </w:rPr>
        <w:t>2.</w:t>
      </w:r>
      <w:r w:rsidRPr="006E6786">
        <w:rPr>
          <w:rFonts w:ascii="仿宋_GB2312" w:eastAsia="仿宋_GB2312" w:hAnsi="Times New Roman" w:hint="eastAsia"/>
          <w:sz w:val="24"/>
        </w:rPr>
        <w:t>统计口径为上月自然月数据，如：2月份报送1月1日至1月31日的数据。</w:t>
      </w:r>
    </w:p>
    <w:p w:rsidR="006E6786" w:rsidRDefault="006E6786" w:rsidP="006E6786">
      <w:pPr>
        <w:ind w:firstLineChars="200" w:firstLine="480"/>
        <w:rPr>
          <w:rFonts w:ascii="仿宋_GB2312" w:eastAsia="仿宋_GB2312" w:hAnsi="Times New Roman"/>
          <w:sz w:val="24"/>
        </w:rPr>
      </w:pPr>
      <w:r w:rsidRPr="006E6786">
        <w:rPr>
          <w:rFonts w:ascii="仿宋_GB2312" w:eastAsia="仿宋_GB2312" w:hAnsi="Times New Roman" w:hint="eastAsia"/>
          <w:sz w:val="24"/>
        </w:rPr>
        <w:t>3.</w:t>
      </w:r>
      <w:r w:rsidR="00CC0FB1">
        <w:rPr>
          <w:rFonts w:ascii="仿宋_GB2312" w:eastAsia="仿宋_GB2312" w:hAnsi="Times New Roman" w:hint="eastAsia"/>
          <w:sz w:val="24"/>
        </w:rPr>
        <w:t>抽检批次、已检验批次、不合格批次：市药检所填写市抽；</w:t>
      </w:r>
      <w:r w:rsidR="00984CC4">
        <w:rPr>
          <w:rFonts w:ascii="仿宋_GB2312" w:eastAsia="仿宋_GB2312" w:hAnsi="Times New Roman" w:hint="eastAsia"/>
          <w:sz w:val="24"/>
        </w:rPr>
        <w:t>各</w:t>
      </w:r>
      <w:r w:rsidR="00984CC4">
        <w:rPr>
          <w:rFonts w:ascii="仿宋_GB2312" w:eastAsia="仿宋_GB2312" w:hint="eastAsia"/>
          <w:sz w:val="24"/>
        </w:rPr>
        <w:t>区市场局及直属分局</w:t>
      </w:r>
      <w:r w:rsidR="00CC0FB1">
        <w:rPr>
          <w:rFonts w:ascii="仿宋_GB2312" w:eastAsia="仿宋_GB2312" w:hint="eastAsia"/>
          <w:sz w:val="24"/>
        </w:rPr>
        <w:t>填写区抽</w:t>
      </w:r>
      <w:r>
        <w:rPr>
          <w:rFonts w:ascii="仿宋_GB2312" w:eastAsia="仿宋_GB2312" w:hint="eastAsia"/>
          <w:sz w:val="24"/>
        </w:rPr>
        <w:t>。</w:t>
      </w:r>
    </w:p>
    <w:p w:rsidR="00CC0FB1" w:rsidRDefault="006E6786" w:rsidP="006E6786">
      <w:pPr>
        <w:ind w:firstLineChars="200" w:firstLine="480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>4.</w:t>
      </w:r>
      <w:r w:rsidR="00CC0FB1">
        <w:rPr>
          <w:rFonts w:ascii="仿宋_GB2312" w:eastAsia="仿宋_GB2312" w:hAnsi="Times New Roman" w:hint="eastAsia"/>
          <w:sz w:val="24"/>
        </w:rPr>
        <w:t>立案数、罚没款、吊销许可证、资格罚人数、移送公安、取缔黑窝点：由</w:t>
      </w:r>
      <w:r w:rsidR="00CC0FB1">
        <w:rPr>
          <w:rFonts w:ascii="仿宋_GB2312" w:eastAsia="仿宋_GB2312" w:hint="eastAsia"/>
          <w:sz w:val="24"/>
        </w:rPr>
        <w:t>市食品药品稽查总队、各区市场局及直属分局填写自办案件。</w:t>
      </w:r>
    </w:p>
    <w:p w:rsidR="009C1621" w:rsidRDefault="00CC0FB1" w:rsidP="006E6786">
      <w:pPr>
        <w:ind w:firstLineChars="200" w:firstLine="480"/>
        <w:rPr>
          <w:rFonts w:ascii="仿宋_GB2312" w:eastAsia="仿宋_GB2312" w:hAnsi="Times New Roman" w:hint="eastAsia"/>
          <w:sz w:val="24"/>
        </w:rPr>
      </w:pPr>
      <w:r>
        <w:rPr>
          <w:rFonts w:ascii="仿宋_GB2312" w:eastAsia="仿宋_GB2312" w:hAnsi="Times New Roman" w:hint="eastAsia"/>
          <w:sz w:val="24"/>
        </w:rPr>
        <w:t>5.</w:t>
      </w:r>
      <w:r w:rsidR="009C1621">
        <w:rPr>
          <w:rFonts w:ascii="Times New Roman" w:eastAsia="仿宋_GB2312" w:hAnsi="Times New Roman"/>
          <w:sz w:val="24"/>
        </w:rPr>
        <w:t>一个案件涉及多个违法行为的，应在备注栏说明，立案数按该表违法行为描述顺序计入首个违法情形栏内（如生产</w:t>
      </w:r>
      <w:r w:rsidR="009C1621">
        <w:rPr>
          <w:rFonts w:ascii="Times New Roman" w:eastAsia="仿宋_GB2312" w:hAnsi="Times New Roman"/>
          <w:sz w:val="24"/>
        </w:rPr>
        <w:t>/</w:t>
      </w:r>
      <w:r w:rsidR="009C1621">
        <w:rPr>
          <w:rFonts w:ascii="Times New Roman" w:eastAsia="仿宋_GB2312" w:hAnsi="Times New Roman"/>
          <w:sz w:val="24"/>
        </w:rPr>
        <w:t>经营假药和劣药，立案数记入假药栏内）</w:t>
      </w:r>
      <w:r w:rsidR="009C1621">
        <w:rPr>
          <w:rFonts w:ascii="Times New Roman" w:eastAsia="仿宋_GB2312" w:hAnsi="Times New Roman" w:hint="eastAsia"/>
          <w:sz w:val="24"/>
        </w:rPr>
        <w:t>。</w:t>
      </w:r>
    </w:p>
    <w:p w:rsidR="006E6786" w:rsidRDefault="009C1621" w:rsidP="006E6786">
      <w:pPr>
        <w:ind w:firstLineChars="200" w:firstLine="480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>6.</w:t>
      </w:r>
      <w:r w:rsidR="006E6786" w:rsidRPr="006E6786">
        <w:rPr>
          <w:rFonts w:ascii="仿宋_GB2312" w:eastAsia="仿宋_GB2312" w:hAnsi="Times New Roman" w:hint="eastAsia"/>
          <w:sz w:val="24"/>
        </w:rPr>
        <w:t>备注</w:t>
      </w:r>
      <w:r w:rsidR="006E4A72">
        <w:rPr>
          <w:rFonts w:ascii="仿宋_GB2312" w:eastAsia="仿宋_GB2312" w:hAnsi="Times New Roman" w:hint="eastAsia"/>
          <w:sz w:val="24"/>
        </w:rPr>
        <w:t>：</w:t>
      </w:r>
      <w:r w:rsidR="006E6786" w:rsidRPr="006E6786">
        <w:rPr>
          <w:rFonts w:ascii="仿宋_GB2312" w:eastAsia="仿宋_GB2312" w:hAnsi="Times New Roman" w:hint="eastAsia"/>
          <w:sz w:val="24"/>
        </w:rPr>
        <w:t>填写其他需要说明的问题。</w:t>
      </w:r>
    </w:p>
    <w:p w:rsidR="00E7478A" w:rsidRPr="006E6786" w:rsidRDefault="009C1621" w:rsidP="006E6786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Ansi="Times New Roman" w:hint="eastAsia"/>
          <w:sz w:val="24"/>
        </w:rPr>
        <w:t>7</w:t>
      </w:r>
      <w:bookmarkStart w:id="0" w:name="_GoBack"/>
      <w:bookmarkEnd w:id="0"/>
      <w:r w:rsidR="00E7478A">
        <w:rPr>
          <w:rFonts w:ascii="仿宋_GB2312" w:eastAsia="仿宋_GB2312" w:hAnsi="Times New Roman" w:hint="eastAsia"/>
          <w:sz w:val="24"/>
        </w:rPr>
        <w:t>.</w:t>
      </w:r>
      <w:r w:rsidR="00CC0FB1">
        <w:rPr>
          <w:rFonts w:ascii="仿宋_GB2312" w:eastAsia="仿宋_GB2312" w:hint="eastAsia"/>
          <w:sz w:val="24"/>
        </w:rPr>
        <w:t>市食品药品稽查总队；市药检所；各区市场局及直属分局</w:t>
      </w:r>
      <w:r w:rsidR="00E7478A">
        <w:rPr>
          <w:rFonts w:ascii="仿宋_GB2312" w:eastAsia="仿宋_GB2312" w:hint="eastAsia"/>
          <w:sz w:val="24"/>
        </w:rPr>
        <w:t>应于每月5日前交至</w:t>
      </w:r>
      <w:r w:rsidR="00CC0FB1">
        <w:rPr>
          <w:rFonts w:ascii="仿宋_GB2312" w:eastAsia="仿宋_GB2312" w:hint="eastAsia"/>
          <w:sz w:val="24"/>
        </w:rPr>
        <w:t>稽查</w:t>
      </w:r>
      <w:r w:rsidR="00E7478A">
        <w:rPr>
          <w:rFonts w:ascii="仿宋_GB2312" w:eastAsia="仿宋_GB2312" w:hint="eastAsia"/>
          <w:sz w:val="24"/>
        </w:rPr>
        <w:t>处</w:t>
      </w:r>
      <w:r w:rsidR="006E4A72">
        <w:rPr>
          <w:rFonts w:ascii="仿宋_GB2312" w:eastAsia="仿宋_GB2312" w:hint="eastAsia"/>
          <w:sz w:val="24"/>
        </w:rPr>
        <w:t>；</w:t>
      </w:r>
      <w:r w:rsidR="00CC0FB1">
        <w:rPr>
          <w:rFonts w:ascii="仿宋_GB2312" w:eastAsia="仿宋_GB2312" w:hint="eastAsia"/>
          <w:sz w:val="24"/>
        </w:rPr>
        <w:t>稽查</w:t>
      </w:r>
      <w:r w:rsidR="006E4A72">
        <w:rPr>
          <w:rFonts w:ascii="仿宋_GB2312" w:eastAsia="仿宋_GB2312" w:hint="eastAsia"/>
          <w:sz w:val="24"/>
        </w:rPr>
        <w:t>处应于每月8日前交至药品生产处</w:t>
      </w:r>
      <w:r w:rsidR="00E7478A">
        <w:rPr>
          <w:rFonts w:ascii="仿宋_GB2312" w:eastAsia="仿宋_GB2312" w:hint="eastAsia"/>
          <w:sz w:val="24"/>
        </w:rPr>
        <w:t>。</w:t>
      </w:r>
    </w:p>
    <w:sectPr w:rsidR="00E7478A" w:rsidRPr="006E6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A9" w:rsidRDefault="00D778A9" w:rsidP="009C1621">
      <w:r>
        <w:separator/>
      </w:r>
    </w:p>
  </w:endnote>
  <w:endnote w:type="continuationSeparator" w:id="0">
    <w:p w:rsidR="00D778A9" w:rsidRDefault="00D778A9" w:rsidP="009C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A9" w:rsidRDefault="00D778A9" w:rsidP="009C1621">
      <w:r>
        <w:separator/>
      </w:r>
    </w:p>
  </w:footnote>
  <w:footnote w:type="continuationSeparator" w:id="0">
    <w:p w:rsidR="00D778A9" w:rsidRDefault="00D778A9" w:rsidP="009C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86"/>
    <w:rsid w:val="00007497"/>
    <w:rsid w:val="000074FB"/>
    <w:rsid w:val="000500A1"/>
    <w:rsid w:val="00073927"/>
    <w:rsid w:val="00092AA3"/>
    <w:rsid w:val="00093163"/>
    <w:rsid w:val="000D34E6"/>
    <w:rsid w:val="0011273A"/>
    <w:rsid w:val="00122B3A"/>
    <w:rsid w:val="001922EF"/>
    <w:rsid w:val="001B602F"/>
    <w:rsid w:val="001B65FF"/>
    <w:rsid w:val="002106CF"/>
    <w:rsid w:val="00212B06"/>
    <w:rsid w:val="0026042D"/>
    <w:rsid w:val="00276BB9"/>
    <w:rsid w:val="00282F79"/>
    <w:rsid w:val="00286B2B"/>
    <w:rsid w:val="002A51CA"/>
    <w:rsid w:val="002B7918"/>
    <w:rsid w:val="002E0B18"/>
    <w:rsid w:val="003029F4"/>
    <w:rsid w:val="003334C6"/>
    <w:rsid w:val="00351F9E"/>
    <w:rsid w:val="0035608C"/>
    <w:rsid w:val="00367AF1"/>
    <w:rsid w:val="00383ECF"/>
    <w:rsid w:val="0039671D"/>
    <w:rsid w:val="003D1259"/>
    <w:rsid w:val="003E2EE4"/>
    <w:rsid w:val="003E42B5"/>
    <w:rsid w:val="0041023E"/>
    <w:rsid w:val="004635BE"/>
    <w:rsid w:val="0047788C"/>
    <w:rsid w:val="004A7DFC"/>
    <w:rsid w:val="004A7F38"/>
    <w:rsid w:val="004B4B5F"/>
    <w:rsid w:val="005034D0"/>
    <w:rsid w:val="00517452"/>
    <w:rsid w:val="00534CBE"/>
    <w:rsid w:val="00547EBC"/>
    <w:rsid w:val="005A0C5A"/>
    <w:rsid w:val="005D1255"/>
    <w:rsid w:val="006107F4"/>
    <w:rsid w:val="00626500"/>
    <w:rsid w:val="00650386"/>
    <w:rsid w:val="00666C0C"/>
    <w:rsid w:val="00677650"/>
    <w:rsid w:val="006C2C74"/>
    <w:rsid w:val="006E4A72"/>
    <w:rsid w:val="006E6786"/>
    <w:rsid w:val="006E7752"/>
    <w:rsid w:val="006E7A61"/>
    <w:rsid w:val="00702CBB"/>
    <w:rsid w:val="00720A6F"/>
    <w:rsid w:val="00731120"/>
    <w:rsid w:val="00734675"/>
    <w:rsid w:val="007A0A8A"/>
    <w:rsid w:val="007C6E2F"/>
    <w:rsid w:val="007D06D0"/>
    <w:rsid w:val="007D6A92"/>
    <w:rsid w:val="007E7CBF"/>
    <w:rsid w:val="007F20F1"/>
    <w:rsid w:val="007F22FB"/>
    <w:rsid w:val="007F3D9A"/>
    <w:rsid w:val="00804D61"/>
    <w:rsid w:val="0083647B"/>
    <w:rsid w:val="008644C0"/>
    <w:rsid w:val="00865377"/>
    <w:rsid w:val="0087212C"/>
    <w:rsid w:val="008752DA"/>
    <w:rsid w:val="008943B0"/>
    <w:rsid w:val="00894CD6"/>
    <w:rsid w:val="008A2D34"/>
    <w:rsid w:val="008A73FD"/>
    <w:rsid w:val="008B1444"/>
    <w:rsid w:val="008B6782"/>
    <w:rsid w:val="008D0971"/>
    <w:rsid w:val="008D258E"/>
    <w:rsid w:val="008E65BF"/>
    <w:rsid w:val="008F0814"/>
    <w:rsid w:val="009007B9"/>
    <w:rsid w:val="009238DD"/>
    <w:rsid w:val="0095047E"/>
    <w:rsid w:val="00984CC4"/>
    <w:rsid w:val="009C1621"/>
    <w:rsid w:val="009E370B"/>
    <w:rsid w:val="009F39A5"/>
    <w:rsid w:val="009F7C11"/>
    <w:rsid w:val="00A0205A"/>
    <w:rsid w:val="00A04A5A"/>
    <w:rsid w:val="00A40871"/>
    <w:rsid w:val="00A57A1B"/>
    <w:rsid w:val="00A8368E"/>
    <w:rsid w:val="00AB039C"/>
    <w:rsid w:val="00AC1DFB"/>
    <w:rsid w:val="00AE0204"/>
    <w:rsid w:val="00B21BFD"/>
    <w:rsid w:val="00B91E0C"/>
    <w:rsid w:val="00BB6406"/>
    <w:rsid w:val="00BE0CDF"/>
    <w:rsid w:val="00BE5ED1"/>
    <w:rsid w:val="00C011EC"/>
    <w:rsid w:val="00C35088"/>
    <w:rsid w:val="00C50E36"/>
    <w:rsid w:val="00C568F5"/>
    <w:rsid w:val="00C6540F"/>
    <w:rsid w:val="00C757E2"/>
    <w:rsid w:val="00CC0FB1"/>
    <w:rsid w:val="00D03B7C"/>
    <w:rsid w:val="00D11EED"/>
    <w:rsid w:val="00D1601A"/>
    <w:rsid w:val="00D60209"/>
    <w:rsid w:val="00D60469"/>
    <w:rsid w:val="00D621A5"/>
    <w:rsid w:val="00D6473C"/>
    <w:rsid w:val="00D74BD4"/>
    <w:rsid w:val="00D778A9"/>
    <w:rsid w:val="00DA0F06"/>
    <w:rsid w:val="00DA44BA"/>
    <w:rsid w:val="00DA5BD6"/>
    <w:rsid w:val="00DB1DE5"/>
    <w:rsid w:val="00E04982"/>
    <w:rsid w:val="00E055BE"/>
    <w:rsid w:val="00E05ED9"/>
    <w:rsid w:val="00E13BE0"/>
    <w:rsid w:val="00E32A21"/>
    <w:rsid w:val="00E4619B"/>
    <w:rsid w:val="00E644CF"/>
    <w:rsid w:val="00E7043E"/>
    <w:rsid w:val="00E7478A"/>
    <w:rsid w:val="00E97118"/>
    <w:rsid w:val="00EC6AC2"/>
    <w:rsid w:val="00ED7704"/>
    <w:rsid w:val="00F061CB"/>
    <w:rsid w:val="00F350D5"/>
    <w:rsid w:val="00F514DA"/>
    <w:rsid w:val="00F52366"/>
    <w:rsid w:val="00F97D65"/>
    <w:rsid w:val="00F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62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62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62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6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DF49-480E-4B49-BA21-4E740F37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2020-03-31T07:46:00Z</dcterms:created>
  <dcterms:modified xsi:type="dcterms:W3CDTF">2020-04-01T01:57:00Z</dcterms:modified>
</cp:coreProperties>
</file>