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40" w:lineRule="exact"/>
        <w:jc w:val="both"/>
        <w:rPr>
          <w:rFonts w:ascii="黑体" w:hAnsi="黑体" w:eastAsia="黑体" w:cs="CESI黑体-GB13000"/>
          <w:sz w:val="32"/>
          <w:szCs w:val="32"/>
        </w:rPr>
      </w:pPr>
      <w:r>
        <w:rPr>
          <w:rFonts w:hint="eastAsia" w:ascii="黑体" w:hAnsi="黑体" w:eastAsia="黑体" w:cs="CESI黑体-GB13000"/>
          <w:color w:val="000000"/>
          <w:sz w:val="32"/>
          <w:szCs w:val="32"/>
          <w:lang w:bidi="ar"/>
        </w:rPr>
        <w:t>附件</w:t>
      </w: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  <w:t>北京市2022年第三期化妆品监督抽检不合格产品汇总表</w:t>
      </w:r>
    </w:p>
    <w:tbl>
      <w:tblPr>
        <w:tblStyle w:val="4"/>
        <w:tblW w:w="14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31"/>
        <w:gridCol w:w="1603"/>
        <w:gridCol w:w="1393"/>
        <w:gridCol w:w="1308"/>
        <w:gridCol w:w="1014"/>
        <w:gridCol w:w="1334"/>
        <w:gridCol w:w="1212"/>
        <w:gridCol w:w="1199"/>
        <w:gridCol w:w="1020"/>
        <w:gridCol w:w="2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标识产品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标称生产企业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网络平台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型号规格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标示批号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标示限期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使用日期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注册编号、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备案编号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生产许可证编号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不合格项目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昭贵痘痘凝胶（升级版）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北京昭贵科技开发有限责任公司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北京昭贵科技开发有限责任公司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0223E3C1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20250222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京G妆网备字2021000474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京妆20160010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经抽样检验，所检项目不符合《化妆品安全技术规范》（2015年版）的要求，其中西咪替丁单项判定为问题项，最终结论为不合格。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百舒佳多肽保湿精华护手乳（海洋）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bottom"/>
              <w:rPr>
                <w:rStyle w:val="6"/>
                <w:rFonts w:hint="eastAsia" w:ascii="宋体" w:hAnsi="宋体" w:eastAsia="宋体" w:cs="CESI仿宋-GB2312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备案人：北京东方伊秀国际贸易有限公司</w:t>
            </w:r>
          </w:p>
          <w:p>
            <w:pPr>
              <w:widowControl/>
              <w:spacing w:line="22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cs="CESI仿宋-GB2312"/>
                <w:sz w:val="18"/>
                <w:szCs w:val="18"/>
                <w:lang w:bidi="ar"/>
              </w:rPr>
              <w:t>生产企业：广州市吉莉安日用化工有限公司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北京东方伊秀国际贸易有限公司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20220110/03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2025/01/09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京G妆网备字2021503131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粤妆20160822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经抽样检验，所检项目不符合《化妆品安全技术规范》（2015年版）的要求，其中霉菌和酵母菌总数，单项判定为不符合规定项，最终结论为不合格。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植物卡农卸妆乳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bottom"/>
              <w:rPr>
                <w:rStyle w:val="6"/>
                <w:rFonts w:hint="eastAsia" w:ascii="宋体" w:hAnsi="宋体" w:eastAsia="宋体" w:cs="CESI仿宋-GB2312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境内责任人名称</w:t>
            </w:r>
            <w:r>
              <w:rPr>
                <w:rStyle w:val="6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cs="CESI仿宋-GB2312"/>
                <w:sz w:val="18"/>
                <w:szCs w:val="18"/>
                <w:lang w:bidi="ar"/>
              </w:rPr>
              <w:t>北京横行商贸有限公司</w:t>
            </w:r>
          </w:p>
          <w:p>
            <w:pPr>
              <w:widowControl/>
              <w:spacing w:line="22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cs="CESI仿宋-GB2312"/>
                <w:sz w:val="18"/>
                <w:szCs w:val="18"/>
                <w:lang w:bidi="ar"/>
              </w:rPr>
              <w:t>生产企业名称</w:t>
            </w:r>
            <w:r>
              <w:rPr>
                <w:rStyle w:val="6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cs="CESI仿宋-GB2312"/>
                <w:sz w:val="18"/>
                <w:szCs w:val="18"/>
                <w:lang w:bidi="ar"/>
              </w:rPr>
              <w:t>株式会社</w:t>
            </w:r>
            <w:r>
              <w:rPr>
                <w:rStyle w:val="6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Botanical Factory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北京横行商贸有限公司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150ml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UF23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2023.06.26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国妆网备进字（京）2021000680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经抽样检验，所检项目不符合《化妆品安全技术规范》（2015年版）的要求，其中菌落总数，单项判定为不符合规定项，最终结论为不合格。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发业彩染焗油膏酒红色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北京老人头日用化学有限公司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武汉汇美乐科技有限公司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60gx2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21050662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20240505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国妆特字G20090404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鲁妆20190004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经抽样检验，所检项目符合《化妆品安全技术规范》（2015年版）的要求，其中对甲基氨基苯酚硫酸盐与批件配方和标签标识均不一致，单项判定为问题项，最终结论为不合格。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七味堂护理染发膏（栗棕色）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广州七味堂药业有限公司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北京柯盈隆贸易有限公司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2022/07/07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2025/07/06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国妆特字G20220110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粤妆20170607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经抽样检验，所检项目符合《化妆品安全技术规范》（2015年版）的要求，其中对苯二胺、对氨基苯酚与批件配方和标签标识均不一致，单项判定均为问题项，最终结论为不合格。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七味堂护理染发膏（咖啡色）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广州七味堂药业有限公司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北京柯盈隆贸易有限公司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2022/07/07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2025/07/06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国妆特字G20220110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粤妆20170607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经抽样检验，所检项目符合《化妆品安全技术规范》（2015年版）的要求，其中对苯二胺、对氨基苯酚与批件配方和标签标识均不一致，单项判定均为问题项，最终结论为不合格。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七味堂护理染发膏（葡萄酒红色）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广州七味堂药业有限公司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北京柯盈隆贸易有限公司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2022/05/21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2025/05/20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国妆特字G20220108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粤妆20170607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经抽样检验，所检项目符合《化妆品安全技术规范》（2015年版）的要求，其中对氨基苯酚、间氨基苯酚与批件配方和标签标识均不一致，单项判定均为问题项，最终结论为不合格。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美飘扬染发啫喱（栗子色）（植物滋润型）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广州美飘扬化妆品有限公司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北京丰聆科技有限公司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220ml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2022010501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2025/01/04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国妆特字G20210775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粤妆20190035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经抽样检验，所检项目符合《化妆品安全技术规范》（2015年版）的要求，其中间氨基苯酚与标签标识不一致，单项判定为问题项，最终结论为不合格。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艾尚彩染发焗油（自然黑）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广东瑞邦日化有限公司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北京柯盈隆贸易有限公司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B2021110701A FH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20241106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国妆特字G20140816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粤妆20161427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经抽样检验，所检项目不符合《化妆品安全技术规范》（2015年版）的要求，检验结论为不合格。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奥丽卡染发膏－自然黑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广州市润民精细化工有限公司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北京卡薇娜百货店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上海寻梦信息技术有限公司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2021/08/20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2024/08/19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国妆特字G20090109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粤妆20161652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经抽样检验，苯基甲基吡唑啉酮含量不符合《化妆品安全技术规范》（2015年版）的要求，且与批件配方和标签标识均不一致，最终结论为不合格。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千恋染发焗油膏（葡萄紫色）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广州市白云区伊贝诗精细化妆品厂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北京卡薇娜百货店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上海寻梦信息技术有限公司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888999031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20241215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国妆特字G20191385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粤妆20161352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经抽样检验，所检项目含量符合《化妆品安全技术规范》（2015年版）的要求，其中对氨基苯酚、间氨基苯酚与批件配方和标签标识均不一致，单项判定均为问题项，最终结论为不合格。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绮妆染发膏（黑色）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广州市绮妆化妆品有限公司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邓州市明阔日用品销售商行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杭州阿里巴巴广告有限公司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450ml+450ml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2024/03/24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国妆特字G20140650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粤妆20161398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苯基甲基吡唑啉酮含量不符合《化妆品安全技术规范》（2015年版）的要求，且与批件配方和标签标识均不一致；对苯二胺、间苯二酚含量未超标且与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雷尔染发膏（黑色）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广州雷尔化妆品有限公司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邓州市明阔日用品销售商行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杭州阿里巴巴广告有限公司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20210908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20240907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国妆特字G20150219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粤妆20170305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经抽样检验，所检项目含量符合《化妆品安全技术规范》（2015年版）的要求，其中间氨基苯酚与批件配方和标签标识均不一致，单项判定为问题项，最终结论为不合格。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Farger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染发膏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 xml:space="preserve"> 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暖棕亚麻色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广州市发歌精细化工有限公司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66ml+34ml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FG2103201811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2024/03/19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国妆特字G20192204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粤妆20161108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经抽样检验，所检项目含量符合《化妆品安全技术规范》（2015年版）的要求，其中对苯二胺与批件配方和标签标识均不一致，单项判定为问题项，最终结论为不合格。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鑫锦染发膏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广州市鑫锦化妆品有限公司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北京义芳芳美容美发用品店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21101205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2023/10/14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国妆特字G20152118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粤妆20161167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经抽样检验，所检项目符合《化妆品安全技术规范》（2015年版）的要求，其中对苯二胺与批件配方和标签标识均不一致，单项判定为问题项，最终结论为不合格。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鑫锦染发膏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广州市鑫锦化妆品有限公司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北京义芳芳美容美发用品店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21090501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2023/09/06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国妆特字G20140509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粤妆20161167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鑫锦染发膏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广州市鑫锦化妆品有限公司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北京义芳芳美容美发用品店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22010408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2024/01/06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国妆特字G20140509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粤妆20161167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经抽样检验，所检项目符合《化妆品安全技术规范》（2015年版）的要求，其中对苯二胺、间氨基苯酚、4-氨基间甲酚与批件配方和标签标识均不一致，单项判定均为问题项，最终结论为不合格。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天科染发膏（自然黑）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广州市天科化妆品有限公司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三河市马艳春美容美发用品商店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160mlx2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2022070101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2025/06/30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国妆特字G20150184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粤妆20180245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经抽样检验，所检项目不符合《化妆品安全技术规范》（2015年版）的要求，其中苯基甲基吡唑啉酮与批件配方和标签标识均不一致，最终结论为不合格。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彰彩焗油染发霜（雅致栗棕）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-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植物调理型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广州彰彩保健化妆品有限公司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北京义芳芳美容美发用品店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ZC2022/03/18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2025/03/17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国妆特字G20200537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粤妆20160245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经抽样检验，所检项目符合《化妆品安全技术规范》（2015年版）的要求，其中2-氨基-3-羟基吡啶与批件配方和标签标识均不一致，单项判定为问题项，最终结论为不合格。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温达焗油染发霜（自然黑色）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广州彰彩保健化妆品有限公司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北京义芳芳美容美发用品店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ZC2022/03/18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2025/03/17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国妆特字G20202146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粤妆20170254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不符合《化妆品安全技术规范》（2015年版）的要求，其中N,N-双(2-羟乙基)对苯二胺硫酸盐（以硫酸盐计）与批件配方和标签标识均不一致，单项判定为问题项，检出禁用组分邻氨基苯酚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鑫姿染发膏（棕色）（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4/77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广州市鑫姿化妆品有限公司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深圳英特科技有限公司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20220802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20250801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国妆特字G20152469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粤妆20180170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苯二胺、间苯二酚、2-氨基-3-羟基吡啶、N,N-双(2-羟乙基)对苯二胺硫酸盐（以硫酸盐计）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浩鑫染发膏（亚麻褐色）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广州市浩鑫精细化工有限公司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大城县兴庄千品美发用品经营部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62/2022/05/21-A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2025/05/20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国妆特字G20192089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粤妆20170181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经抽样检验，所检项目含量符合《化妆品安全技术规范》（2015年版）的要求，其中间氨基苯酚、2-甲基间苯二酚与批件配方和标签标识均不一致，单项判定均为问题项，最终结论为不合格。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采洁染发膏（栗棕色）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广州市采洁化妆品有限公司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450mlX2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CJ2021081901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20240818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国妆特字G20161678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粤妆20161537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经抽样检验，所检项目含量符合《化妆品安全技术规范》（2015年版）的要求，其中甲苯-2,5-二胺硫酸盐（以游离基计）与批件配方和标签标识不一致，单项判定为问题项，最终结论为不合格。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采洁染发膏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(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棕色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)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广州市采洁化妆品有限公司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450mlX2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CJ2021081901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20240818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国妆特字G20152173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粤妆20161537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甲苯-2,5-二胺硫酸盐（以游离基计）、间氨基苯酚、4-氯间苯二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卡乐易焗油染发霜3.0（植物护理型）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章华化妆品科技有限公司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59.5ml+59.5ml+10ml+10ml+2ml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927905L1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20260608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国妆特字G20200843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浙妆20170013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经抽样检验，对氨基苯酚含量不符合《化妆品安全技术规范》（2015年版）的要求，最终结论为不合格。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鑫姿染发膏（黑色）（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3/0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广州市鑫姿化妆品有限公司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深圳英特科技有限公司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20220802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20250801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国妆特字G20211154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粤妆20180170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经抽样检验，所检项目符合《化妆品安全技术规范》（2015年版）的要求，其中N,N-双(2-羟乙基)对苯二胺硫酸盐（以硫酸盐计）与批件配方和标签标识均不一致，单项判定为问题项，最终结论为不合格。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鑫姿染发膏（棕色）（5/0）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广州市鑫姿化妆品有限公司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深圳英特科技有限公司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20220802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20250801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国妆特字G20152469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粤妆20180170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符合《化妆品安全技术规范》（2015年版）的要求，其中对苯二胺、间苯二酚、N,N-双(2-羟乙基)对苯二胺硫酸盐（以硫酸盐计）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歌威迷亚染发膏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广州尤柯生物科技有限公司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江西千娇百媚化妆品有限公司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2024/12/21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国妆特字G20180876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粤妆20161699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经抽样检验，所检项目含量符合《化妆品安全技术规范》（2015年版）的要求，其中1-萘酚与批件配方和标签标识均不一致，单项判定为问题项，最终结论为不合格。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恭喜染发霜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广州市恭喜精细化工有限公司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2021/06/01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2024/06/01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国妆特字G20140385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粤妆20161438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2015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年版）的要求，其中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4-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氨基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-2-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羟基甲苯、</w:t>
            </w:r>
            <w:r>
              <w:rPr>
                <w:rStyle w:val="9"/>
                <w:rFonts w:hint="eastAsia" w:ascii="宋体" w:hAnsi="宋体" w:eastAsia="宋体" w:cs="CESI仿宋-GB2312"/>
                <w:sz w:val="18"/>
                <w:szCs w:val="18"/>
                <w:lang w:bidi="ar"/>
              </w:rPr>
              <w:t>1-</w:t>
            </w:r>
            <w:r>
              <w:rPr>
                <w:rStyle w:val="8"/>
                <w:rFonts w:hint="default" w:cs="CESI仿宋-GB2312"/>
                <w:sz w:val="18"/>
                <w:szCs w:val="18"/>
                <w:lang w:bidi="ar"/>
              </w:rPr>
              <w:t>萘酚与批件配方和标签标识均不一致，单项判定均为问题项，最终结论为不合格。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歌威迷亚染发膏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广州晨弈生物科技有限公司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江西千娇百媚化妆品有限公司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2024/12/21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国妆特字G20191017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粤妆20161699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2,4-二氨基苯氧基乙醇盐酸盐、N,N-双(2-羟乙基)对苯二胺硫酸盐（以硫酸盐计）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唯婷染发膏（蓝紫亚麻色）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广州市唯婷美发用品有限公司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欣学派文化传播（广州）有限公司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2022032301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2025/03/22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国妆特字G20213340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粤妆20170337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经抽样检验，所检项目含量符合《化妆品安全技术规范》（2015年版）的要求，其中N,N-双(2-羟乙基)对苯二胺硫酸盐（以硫酸盐计）与批件配方和标签标识均不一致，单项判定为问题项，最终结论为不合格。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维彩莉润彩霜（咖啡巧克力色）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广州市白云区维她丽精细化工厂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郑州灵茂生物科技有限公司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A剂10ml+B剂10ml*10袋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202206WTL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2025/06/04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国妆特字G20202382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粤妆20160319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氨基苯酚、甲苯-2,5-二胺硫酸盐（以游离基计）、间氨基苯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韩妃染发膏（棕黑色）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广州市韩妃化妆品有限公司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北京发姿美商贸有限公司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2021110301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2024/11/02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国妆特字G20202242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粤妆20161498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经抽样检验，所检项目含量符合《化妆品安全技术规范》（2015年版）的要求，其中对苯二胺、间苯二酚与标签标识均不一致，单项判定均为问题项，最终结论为不合格。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韩妃染发膏（自然黑2.0）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广州市韩妃化妆品有限公司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北京发姿美商贸有限公司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2022021001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2025/02/09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国妆特字G20212714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粤妆20161498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经抽样检验，所检项目含量符合《化妆品安全技术规范》（2015年版）的要求，其中对苯二胺、间苯二酚与标签标识均不一致，单项判定均为问题项，最终结论为不合格。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浩鑫染发膏（亚麻闷青色）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广州市浩鑫精细化工有限公司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大城县兴庄千品美发用品经营部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62/2022/02/18-A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2025/02/17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国妆特字G20192091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粤妆20170181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经抽样检验，所检项目含量符合《化妆品安全技术规范》（2015年版）的要求，其中2,6-二氨基吡啶与批件配方和标签标识不一致，单项判定为问题项，最终结论为不合格。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润民染发膏（葡萄紫）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广州市润民精细化工有限公司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北京卡薇娜百货店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上海寻梦信息技术有限公司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2021/01/25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2024/01/24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国妆特字G20100297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粤妆20161652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经抽样检验，所检项目含量符合《化妆品安全技术规范》（2015年版）的要求，其中甲苯-2,5-二胺硫酸盐（以游离基计）、4-氨基-2-羟基甲苯与标签标识不一致，单项判定为问题项，最终结论为不合格。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俪缇染发霜 （植物滋润型）77-0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佛山瀚俪生物科技有限公司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宝然（广州）生物科技有限公司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100毫升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22062801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20250627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20190088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粤妆20190088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经抽样检验，所检项目含量符合《化妆品安全技术规范》（2015年版）的要求，其中对氨基苯酚与批件配方不一致，单项判定为问题项，最终结论为不合格。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 xml:space="preserve">俪缇染发霜 </w:t>
            </w:r>
            <w:r>
              <w:rPr>
                <w:rStyle w:val="10"/>
                <w:rFonts w:hint="default" w:cs="CESI仿宋-GB2312"/>
                <w:sz w:val="18"/>
                <w:szCs w:val="18"/>
                <w:lang w:bidi="ar"/>
              </w:rPr>
              <w:t>蜂蜜茶色（植物滋润型）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佛山瀚俪生物科技有限公司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宝然（广州）生物科技有限公司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100毫升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22011201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20250111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国妆特字G20200571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粤妆20190088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经抽样检验，所检项目含量符合《化妆品安全技术规范》（2015年版）的要求，其中对氨基苯酚与批件配方和标签标识均不一致，单项判定为问题项，最终结论为不合格。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维彩莉润彩霜（栗棕色5</w:t>
            </w:r>
            <w:r>
              <w:rPr>
                <w:rStyle w:val="10"/>
                <w:rFonts w:hint="default" w:cs="CESI仿宋-GB2312"/>
                <w:sz w:val="18"/>
                <w:szCs w:val="18"/>
                <w:lang w:bidi="ar"/>
              </w:rPr>
              <w:t>／</w:t>
            </w: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77</w:t>
            </w:r>
            <w:r>
              <w:rPr>
                <w:rStyle w:val="10"/>
                <w:rFonts w:hint="default" w:cs="CESI仿宋-GB2312"/>
                <w:sz w:val="18"/>
                <w:szCs w:val="18"/>
                <w:lang w:bidi="ar"/>
              </w:rPr>
              <w:t>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广州市白云区维她丽精细化工厂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郑州灵茂生物科技有限公司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A剂10ml+B剂10ml*10袋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202206WTL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2025/06/12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国妆特字G20202384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粤妆20160319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经抽样检验，所检项目含量符合《化妆品安全技术规范》（2015年版）的要求，其中甲苯-2,5-二胺硫酸盐（以游离基计）与批件配方和标签标识均不一致，单项判定为问题项，最终结论为不合格。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维彩莉润黑霜(</w:t>
            </w:r>
            <w:r>
              <w:rPr>
                <w:rStyle w:val="10"/>
                <w:rFonts w:hint="default" w:cs="CESI仿宋-GB2312"/>
                <w:sz w:val="18"/>
                <w:szCs w:val="18"/>
                <w:lang w:bidi="ar"/>
              </w:rPr>
              <w:t>黑色）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广州市白云区维她丽精细化工厂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郑州灵茂生物科技有限公司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上海格物致品网络科技有限公司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A剂10ml+B剂10ml*10袋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202206WTL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2025/06/12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国妆特字G20212396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粤妆20160319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经抽样检验，所检项目含量符合《化妆品安全技术规范》（2015年版）的要求，其中间氨基苯酚与批件配方和标签标识均不一致，单项判定为问题项，最终结论为不合格。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小四郎染发膏（红色）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广州市白云区小四郎化妆品厂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120mlX2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2022/07/13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2025/07/12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国妆特字G20091431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粤妆20170464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苯二胺、间氨基苯酚、间苯二酚、4-氨基-2-羟基甲苯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小四郎染发膏（棕色）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广州市白云区小四郎化妆品厂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120mlX2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2022/01/18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2025/01/17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国妆特字G20100294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粤妆20170464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经抽样检验，所检项目含量符合《化妆品安全技术规范》（2015年版）的要求，其中对氨基苯酚、4-氨基-2-羟基甲苯、1-萘酚与批件配方和标签标识均不一致，单项判定均为问题项，最终结论为不合格。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小四郎染发膏（金黄色）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广州市白云区小四郎化妆品厂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120mlX2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2020.12.20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2023.12.19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国妆特字G20091482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粤妆20170464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经抽样检验，所检项目含量符合《化妆品安全技术规范》（2015年版）的要求，其中间氨基苯酚与批件配方和标签标识均不一致，单项判定为问题项，最终结论为不合格。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玛奇诺染发膏（深流金茶）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广州市靓鑫精细化工有限公司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1x8621031901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2024/03/18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20161386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粤妆20161386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经抽样检验，所检项目含量符合《化妆品安全技术规范》（2015年版）的要求，其中甲苯-2,5-二胺硫酸盐（以游离基计）与标签标识不一致，单项判定为问题项，最终结论为不合格。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玛奇诺染发膏（玫瑰绯红）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广州市靓鑫精细化工有限公司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8602007201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2023/07/20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20161386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粤妆20161386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经抽样检验，所检项目含量符合《化妆品安全技术规范》（2015年版）的要求，其中2,4-二氨基苯氧基乙醇盐酸盐与标签标识不一致，单项判定为问题项，最终结论为不合格。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玛奇诺染发膏（樱桃丽棕）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广州市靓鑫精细化工有限公司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北京星睿商贸有限公司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400ml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8602004281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2023/04/27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20161386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粤妆20161386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经抽样检验，所检项目含量符合《化妆品安全技术规范》（2015年版）的要求，其中2-氨基-3-羟基吡啶与标签标识不一致，单项判定为问题项，最终结论为不合格。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华慧染发膏（自然黑）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广州市白云区华慧化妆品厂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想要科技（北京）有限公司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浙江淘宝网络有限公司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500mlX2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2022/02/26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2025/05/25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国妆特字G20130878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粤妆20170351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bottom"/>
              <w:rPr>
                <w:rFonts w:ascii="宋体" w:hAnsi="宋体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经抽样检验，苯基甲基吡唑啉酮含量不符合《化妆品安全技术规范》（2015年版）的要求，且与批件配方和标签标识均不一致，最终结论为不合格。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CESI仿宋-GB2312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纤佰俪染发膏（自然黑）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广州市迪康药业科技有限公司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北京发姿美商贸有限公司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京京东叁佰陆拾度电子商务有限公司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420ml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20240428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国妆特字G20191290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粤妆20180222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sz w:val="18"/>
                <w:szCs w:val="18"/>
              </w:rPr>
              <w:t>经抽样检验，苯基甲基吡唑啉酮含量不符合《化妆品安全技术规范》（2015年版）的要求，其中苯基甲基吡唑啉酮、N,N-双(2-羟乙基)对苯二胺硫酸盐（以硫酸盐计）与批件配方和标签标识均不一致，N,N-双(2-羟乙基)对苯二胺硫酸盐（以硫酸盐计）单项判定为问题项，最终结论为不合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13000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2C596034"/>
    <w:rsid w:val="0A7827F5"/>
    <w:rsid w:val="1EC26415"/>
    <w:rsid w:val="1F5A61EF"/>
    <w:rsid w:val="20FC40EB"/>
    <w:rsid w:val="27241492"/>
    <w:rsid w:val="2C596034"/>
    <w:rsid w:val="33824A46"/>
    <w:rsid w:val="36C22790"/>
    <w:rsid w:val="386B1DE5"/>
    <w:rsid w:val="42306CE7"/>
    <w:rsid w:val="429D5BEE"/>
    <w:rsid w:val="45E82FF2"/>
    <w:rsid w:val="4EED6D6E"/>
    <w:rsid w:val="55B22F98"/>
    <w:rsid w:val="5ACE4028"/>
    <w:rsid w:val="6C154F6C"/>
    <w:rsid w:val="76950B19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21"/>
    <w:qFormat/>
    <w:uiPriority w:val="0"/>
    <w:rPr>
      <w:rFonts w:hint="default" w:ascii="Microsoft Sans Serif" w:hAnsi="Microsoft Sans Serif" w:eastAsia="Microsoft Sans Serif" w:cs="Microsoft Sans Serif"/>
      <w:color w:val="000000"/>
      <w:sz w:val="20"/>
      <w:szCs w:val="20"/>
      <w:u w:val="non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qFormat/>
    <w:uiPriority w:val="0"/>
    <w:rPr>
      <w:rFonts w:hint="default" w:ascii="Microsoft Sans Serif" w:hAnsi="Microsoft Sans Serif" w:eastAsia="Microsoft Sans Serif" w:cs="Microsoft Sans Serif"/>
      <w:color w:val="000000"/>
      <w:sz w:val="20"/>
      <w:szCs w:val="20"/>
      <w:u w:val="none"/>
    </w:rPr>
  </w:style>
  <w:style w:type="character" w:customStyle="1" w:styleId="10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6671</Words>
  <Characters>8745</Characters>
  <Lines>0</Lines>
  <Paragraphs>0</Paragraphs>
  <TotalTime>1</TotalTime>
  <ScaleCrop>false</ScaleCrop>
  <LinksUpToDate>false</LinksUpToDate>
  <CharactersWithSpaces>8750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2022-12-30T08:49:00Z</dcterms:created>
  <dc:creator>杨路凯</dc:creator>
  <cp:lastModifiedBy>杨路凯</cp:lastModifiedBy>
  <dcterms:modified xsi:type="dcterms:W3CDTF">2022-12-30T08:51:02Z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623FE842944D4003A78265A794E5DDC8</vt:lpwstr>
  </property>
</Properties>
</file>