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9D" w:rsidRPr="00B4469D" w:rsidRDefault="00B4469D" w:rsidP="007348DD">
      <w:pPr>
        <w:widowControl/>
        <w:shd w:val="clear" w:color="auto" w:fill="FFFFFF"/>
        <w:rPr>
          <w:rFonts w:ascii="微软雅黑" w:eastAsia="微软雅黑" w:hAnsi="微软雅黑" w:cs="宋体" w:hint="eastAsia"/>
          <w:color w:val="333333"/>
          <w:kern w:val="0"/>
          <w:sz w:val="44"/>
          <w:szCs w:val="44"/>
        </w:rPr>
      </w:pPr>
      <w:r w:rsidRPr="00B4469D">
        <w:rPr>
          <w:rFonts w:ascii="微软雅黑" w:eastAsia="微软雅黑" w:hAnsi="微软雅黑" w:cs="宋体" w:hint="eastAsia"/>
          <w:color w:val="333333"/>
          <w:kern w:val="0"/>
          <w:sz w:val="44"/>
          <w:szCs w:val="44"/>
        </w:rPr>
        <w:t>国家标准化管理委员会关于印发《国家标准验证点申报指南（2022年度）》的通知</w:t>
      </w:r>
    </w:p>
    <w:p w:rsidR="00B4469D" w:rsidRPr="00B4469D" w:rsidRDefault="00B4469D" w:rsidP="00B4469D">
      <w:pPr>
        <w:widowControl/>
        <w:shd w:val="clear" w:color="auto" w:fill="FFFFFF"/>
        <w:spacing w:line="450" w:lineRule="atLeast"/>
        <w:jc w:val="center"/>
        <w:rPr>
          <w:rFonts w:ascii="微软雅黑" w:eastAsia="微软雅黑" w:hAnsi="微软雅黑" w:cs="宋体" w:hint="eastAsia"/>
          <w:color w:val="333333"/>
          <w:kern w:val="0"/>
          <w:szCs w:val="21"/>
        </w:rPr>
      </w:pPr>
      <w:proofErr w:type="gramStart"/>
      <w:r w:rsidRPr="00B4469D">
        <w:rPr>
          <w:rFonts w:ascii="仿宋_GB2312" w:eastAsia="仿宋_GB2312" w:hAnsi="微软雅黑" w:cs="宋体" w:hint="eastAsia"/>
          <w:color w:val="333333"/>
          <w:kern w:val="0"/>
          <w:sz w:val="32"/>
          <w:szCs w:val="32"/>
        </w:rPr>
        <w:t>国标</w:t>
      </w:r>
      <w:r w:rsidRPr="00B4469D">
        <w:rPr>
          <w:rFonts w:ascii="仿宋_GB2312" w:eastAsia="仿宋_GB2312" w:hAnsi="Times New Roman" w:cs="Times New Roman"/>
          <w:color w:val="333333"/>
          <w:kern w:val="0"/>
          <w:sz w:val="32"/>
          <w:szCs w:val="32"/>
        </w:rPr>
        <w:t>委</w:t>
      </w:r>
      <w:proofErr w:type="gramEnd"/>
      <w:r w:rsidRPr="00B4469D">
        <w:rPr>
          <w:rFonts w:ascii="仿宋_GB2312" w:eastAsia="仿宋_GB2312" w:hAnsi="Times New Roman" w:cs="Times New Roman"/>
          <w:color w:val="333333"/>
          <w:kern w:val="0"/>
          <w:sz w:val="32"/>
          <w:szCs w:val="32"/>
        </w:rPr>
        <w:t>发〔</w:t>
      </w:r>
      <w:r w:rsidRPr="00B4469D">
        <w:rPr>
          <w:rFonts w:ascii="Times New Roman" w:eastAsia="仿宋_GB2312" w:hAnsi="Times New Roman" w:cs="Times New Roman" w:hint="eastAsia"/>
          <w:color w:val="333333"/>
          <w:kern w:val="0"/>
          <w:sz w:val="32"/>
          <w:szCs w:val="32"/>
        </w:rPr>
        <w:t>2022</w:t>
      </w:r>
      <w:r w:rsidRPr="00B4469D">
        <w:rPr>
          <w:rFonts w:ascii="仿宋_GB2312" w:eastAsia="仿宋_GB2312" w:hAnsi="Times New Roman" w:cs="Times New Roman"/>
          <w:color w:val="333333"/>
          <w:kern w:val="0"/>
          <w:sz w:val="32"/>
          <w:szCs w:val="32"/>
        </w:rPr>
        <w:t>〕</w:t>
      </w:r>
      <w:r w:rsidRPr="00B4469D">
        <w:rPr>
          <w:rFonts w:ascii="Times New Roman" w:eastAsia="仿宋_GB2312" w:hAnsi="Times New Roman" w:cs="Times New Roman" w:hint="eastAsia"/>
          <w:color w:val="333333"/>
          <w:kern w:val="0"/>
          <w:sz w:val="32"/>
          <w:szCs w:val="32"/>
        </w:rPr>
        <w:t>14</w:t>
      </w:r>
      <w:r w:rsidRPr="00B4469D">
        <w:rPr>
          <w:rFonts w:ascii="仿宋_GB2312" w:eastAsia="仿宋_GB2312" w:hAnsi="微软雅黑" w:cs="宋体" w:hint="eastAsia"/>
          <w:color w:val="333333"/>
          <w:kern w:val="0"/>
          <w:sz w:val="32"/>
          <w:szCs w:val="32"/>
        </w:rPr>
        <w:t>号</w:t>
      </w:r>
    </w:p>
    <w:p w:rsidR="00B4469D" w:rsidRPr="00B4469D" w:rsidRDefault="00B4469D" w:rsidP="00B4469D">
      <w:pPr>
        <w:widowControl/>
        <w:shd w:val="clear" w:color="auto" w:fill="FFFFFF"/>
        <w:spacing w:line="594" w:lineRule="atLeast"/>
        <w:rPr>
          <w:rFonts w:ascii="宋体" w:eastAsia="宋体" w:hAnsi="宋体" w:cs="宋体" w:hint="eastAsia"/>
          <w:color w:val="333333"/>
          <w:kern w:val="0"/>
          <w:sz w:val="24"/>
          <w:szCs w:val="24"/>
        </w:rPr>
      </w:pPr>
      <w:r w:rsidRPr="00B4469D">
        <w:rPr>
          <w:rFonts w:ascii="方正小标宋简体" w:eastAsia="方正小标宋简体" w:hAnsi="宋体" w:cs="宋体" w:hint="eastAsia"/>
          <w:color w:val="333333"/>
          <w:kern w:val="0"/>
          <w:sz w:val="44"/>
          <w:szCs w:val="44"/>
        </w:rPr>
        <w:t> </w:t>
      </w:r>
      <w:r w:rsidRPr="00B4469D">
        <w:rPr>
          <w:rFonts w:ascii="宋体" w:eastAsia="宋体" w:hAnsi="宋体" w:cs="宋体" w:hint="eastAsia"/>
          <w:b/>
          <w:bCs/>
          <w:color w:val="333333"/>
          <w:kern w:val="0"/>
          <w:sz w:val="32"/>
          <w:szCs w:val="32"/>
        </w:rPr>
        <w:t> </w:t>
      </w:r>
    </w:p>
    <w:p w:rsidR="00B4469D" w:rsidRPr="00B4469D" w:rsidRDefault="00B4469D" w:rsidP="00B4469D">
      <w:pPr>
        <w:widowControl/>
        <w:shd w:val="clear" w:color="auto" w:fill="FFFFFF"/>
        <w:spacing w:line="594" w:lineRule="atLeast"/>
        <w:rPr>
          <w:rFonts w:ascii="宋体" w:eastAsia="宋体" w:hAnsi="宋体" w:cs="宋体"/>
          <w:color w:val="333333"/>
          <w:kern w:val="0"/>
          <w:sz w:val="24"/>
          <w:szCs w:val="24"/>
        </w:rPr>
      </w:pPr>
      <w:r w:rsidRPr="00B4469D">
        <w:rPr>
          <w:rFonts w:ascii="仿宋_GB2312" w:eastAsia="仿宋_GB2312" w:hAnsi="宋体" w:cs="宋体" w:hint="eastAsia"/>
          <w:color w:val="333333"/>
          <w:kern w:val="0"/>
          <w:sz w:val="32"/>
          <w:szCs w:val="32"/>
        </w:rPr>
        <w:t>各省、自治区、直辖市和新疆生产建设兵团市场监管局（厅、委），国务院有关部门、行业协会（联合会），各有关单位：</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宋体" w:cs="宋体" w:hint="eastAsia"/>
          <w:color w:val="333333"/>
          <w:kern w:val="0"/>
          <w:sz w:val="32"/>
          <w:szCs w:val="32"/>
        </w:rPr>
        <w:t>现将《国家标准验证点申报指南（</w:t>
      </w:r>
      <w:r w:rsidRPr="00B4469D">
        <w:rPr>
          <w:rFonts w:ascii="Times New Roman" w:eastAsia="仿宋_GB2312" w:hAnsi="Times New Roman" w:cs="Times New Roman" w:hint="eastAsia"/>
          <w:color w:val="333333"/>
          <w:kern w:val="0"/>
          <w:sz w:val="32"/>
          <w:szCs w:val="32"/>
        </w:rPr>
        <w:t>2022</w:t>
      </w:r>
      <w:r w:rsidRPr="00B4469D">
        <w:rPr>
          <w:rFonts w:ascii="仿宋_GB2312" w:eastAsia="仿宋_GB2312" w:hAnsi="宋体" w:cs="宋体" w:hint="eastAsia"/>
          <w:color w:val="333333"/>
          <w:kern w:val="0"/>
          <w:sz w:val="32"/>
          <w:szCs w:val="32"/>
        </w:rPr>
        <w:t>年度）》印发给你们，请根据指南开展相关工作。</w:t>
      </w:r>
    </w:p>
    <w:p w:rsidR="00B4469D" w:rsidRPr="00B4469D" w:rsidRDefault="00B4469D" w:rsidP="00B4469D">
      <w:pPr>
        <w:widowControl/>
        <w:shd w:val="clear" w:color="auto" w:fill="FFFFFF"/>
        <w:spacing w:line="594" w:lineRule="atLeast"/>
        <w:rPr>
          <w:rFonts w:ascii="宋体" w:eastAsia="宋体" w:hAnsi="宋体" w:cs="宋体"/>
          <w:color w:val="333333"/>
          <w:kern w:val="0"/>
          <w:sz w:val="24"/>
          <w:szCs w:val="24"/>
        </w:rPr>
      </w:pPr>
      <w:r w:rsidRPr="00B4469D">
        <w:rPr>
          <w:rFonts w:ascii="Times New Roman" w:eastAsia="宋体" w:hAnsi="Times New Roman" w:cs="Times New Roman"/>
          <w:color w:val="333333"/>
          <w:kern w:val="0"/>
          <w:sz w:val="32"/>
          <w:szCs w:val="32"/>
        </w:rPr>
        <w:t> </w:t>
      </w:r>
    </w:p>
    <w:p w:rsidR="00B4469D" w:rsidRPr="00B4469D" w:rsidRDefault="00B4469D" w:rsidP="00B4469D">
      <w:pPr>
        <w:widowControl/>
        <w:shd w:val="clear" w:color="auto" w:fill="FFFFFF"/>
        <w:spacing w:line="594" w:lineRule="atLeast"/>
        <w:outlineLvl w:val="2"/>
        <w:rPr>
          <w:rFonts w:ascii="微软雅黑" w:eastAsia="微软雅黑" w:hAnsi="微软雅黑" w:cs="宋体"/>
          <w:b/>
          <w:bCs/>
          <w:color w:val="333333"/>
          <w:kern w:val="0"/>
          <w:sz w:val="27"/>
          <w:szCs w:val="27"/>
        </w:rPr>
      </w:pPr>
      <w:r w:rsidRPr="00B4469D">
        <w:rPr>
          <w:rFonts w:ascii="Times New Roman" w:eastAsia="微软雅黑" w:hAnsi="Times New Roman" w:cs="Times New Roman"/>
          <w:b/>
          <w:bCs/>
          <w:color w:val="333333"/>
          <w:kern w:val="0"/>
          <w:sz w:val="32"/>
          <w:szCs w:val="32"/>
        </w:rPr>
        <w:t> </w:t>
      </w:r>
    </w:p>
    <w:p w:rsidR="00B4469D" w:rsidRPr="00B4469D" w:rsidRDefault="00B4469D" w:rsidP="00B4469D">
      <w:pPr>
        <w:widowControl/>
        <w:shd w:val="clear" w:color="auto" w:fill="FFFFFF"/>
        <w:spacing w:line="594" w:lineRule="atLeast"/>
        <w:rPr>
          <w:rFonts w:ascii="宋体" w:eastAsia="宋体" w:hAnsi="宋体" w:cs="宋体" w:hint="eastAsia"/>
          <w:color w:val="333333"/>
          <w:kern w:val="0"/>
          <w:sz w:val="24"/>
          <w:szCs w:val="24"/>
        </w:rPr>
      </w:pPr>
      <w:r w:rsidRPr="00B4469D">
        <w:rPr>
          <w:rFonts w:ascii="等线" w:eastAsia="等线" w:hAnsi="等线" w:cs="宋体" w:hint="eastAsia"/>
          <w:color w:val="333333"/>
          <w:kern w:val="0"/>
          <w:szCs w:val="21"/>
        </w:rPr>
        <w:t> </w:t>
      </w:r>
    </w:p>
    <w:p w:rsidR="00B4469D" w:rsidRPr="00B4469D" w:rsidRDefault="00B4469D" w:rsidP="00B4469D">
      <w:pPr>
        <w:widowControl/>
        <w:shd w:val="clear" w:color="auto" w:fill="FFFFFF"/>
        <w:spacing w:line="594" w:lineRule="atLeast"/>
        <w:ind w:right="1065" w:firstLine="640"/>
        <w:jc w:val="right"/>
        <w:rPr>
          <w:rFonts w:ascii="宋体" w:eastAsia="宋体" w:hAnsi="宋体" w:cs="宋体"/>
          <w:color w:val="333333"/>
          <w:kern w:val="0"/>
          <w:sz w:val="24"/>
          <w:szCs w:val="24"/>
        </w:rPr>
      </w:pPr>
      <w:r w:rsidRPr="00B4469D">
        <w:rPr>
          <w:rFonts w:ascii="仿宋_GB2312" w:eastAsia="仿宋_GB2312" w:hAnsi="宋体" w:cs="宋体" w:hint="eastAsia"/>
          <w:color w:val="333333"/>
          <w:kern w:val="0"/>
          <w:sz w:val="32"/>
          <w:szCs w:val="32"/>
        </w:rPr>
        <w:t>国家标准化管理委员会</w:t>
      </w:r>
    </w:p>
    <w:p w:rsidR="00B4469D" w:rsidRPr="00B4469D" w:rsidRDefault="00B4469D" w:rsidP="00B4469D">
      <w:pPr>
        <w:widowControl/>
        <w:shd w:val="clear" w:color="auto" w:fill="FFFFFF"/>
        <w:spacing w:line="594" w:lineRule="atLeast"/>
        <w:ind w:right="1482" w:firstLine="640"/>
        <w:jc w:val="right"/>
        <w:rPr>
          <w:rFonts w:ascii="宋体" w:eastAsia="宋体" w:hAnsi="宋体" w:cs="宋体"/>
          <w:color w:val="333333"/>
          <w:kern w:val="0"/>
          <w:sz w:val="24"/>
          <w:szCs w:val="24"/>
        </w:rPr>
      </w:pPr>
      <w:r w:rsidRPr="00B4469D">
        <w:rPr>
          <w:rFonts w:ascii="Times New Roman" w:eastAsia="仿宋_GB2312" w:hAnsi="Times New Roman" w:cs="Times New Roman" w:hint="eastAsia"/>
          <w:color w:val="333333"/>
          <w:kern w:val="0"/>
          <w:sz w:val="32"/>
          <w:szCs w:val="32"/>
        </w:rPr>
        <w:t>2022</w:t>
      </w:r>
      <w:r w:rsidRPr="00B4469D">
        <w:rPr>
          <w:rFonts w:ascii="仿宋_GB2312" w:eastAsia="仿宋_GB2312" w:hAnsi="宋体" w:cs="宋体" w:hint="eastAsia"/>
          <w:color w:val="333333"/>
          <w:kern w:val="0"/>
          <w:sz w:val="32"/>
          <w:szCs w:val="32"/>
        </w:rPr>
        <w:t>年</w:t>
      </w:r>
      <w:r w:rsidRPr="00B4469D">
        <w:rPr>
          <w:rFonts w:ascii="Times New Roman" w:eastAsia="仿宋_GB2312" w:hAnsi="Times New Roman" w:cs="Times New Roman" w:hint="eastAsia"/>
          <w:color w:val="333333"/>
          <w:kern w:val="0"/>
          <w:sz w:val="32"/>
          <w:szCs w:val="32"/>
        </w:rPr>
        <w:t>4</w:t>
      </w:r>
      <w:r w:rsidRPr="00B4469D">
        <w:rPr>
          <w:rFonts w:ascii="仿宋_GB2312" w:eastAsia="仿宋_GB2312" w:hAnsi="宋体" w:cs="宋体" w:hint="eastAsia"/>
          <w:color w:val="333333"/>
          <w:kern w:val="0"/>
          <w:sz w:val="32"/>
          <w:szCs w:val="32"/>
        </w:rPr>
        <w:t>月</w:t>
      </w:r>
      <w:r w:rsidRPr="00B4469D">
        <w:rPr>
          <w:rFonts w:ascii="Times New Roman" w:eastAsia="仿宋_GB2312" w:hAnsi="Times New Roman" w:cs="Times New Roman" w:hint="eastAsia"/>
          <w:color w:val="333333"/>
          <w:kern w:val="0"/>
          <w:sz w:val="32"/>
          <w:szCs w:val="32"/>
        </w:rPr>
        <w:t>1</w:t>
      </w:r>
      <w:r w:rsidRPr="00B4469D">
        <w:rPr>
          <w:rFonts w:ascii="仿宋_GB2312" w:eastAsia="仿宋_GB2312" w:hAnsi="宋体" w:cs="宋体" w:hint="eastAsia"/>
          <w:color w:val="333333"/>
          <w:kern w:val="0"/>
          <w:sz w:val="32"/>
          <w:szCs w:val="32"/>
        </w:rPr>
        <w:t>日</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宋体" w:cs="宋体" w:hint="eastAsia"/>
          <w:color w:val="333333"/>
          <w:kern w:val="0"/>
          <w:sz w:val="32"/>
          <w:szCs w:val="32"/>
        </w:rPr>
        <w:t>（此件公开发布）</w:t>
      </w:r>
    </w:p>
    <w:p w:rsidR="00B4469D" w:rsidRDefault="00B4469D" w:rsidP="00B4469D">
      <w:pPr>
        <w:widowControl/>
        <w:shd w:val="clear" w:color="auto" w:fill="FFFFFF"/>
        <w:spacing w:line="594" w:lineRule="atLeast"/>
        <w:rPr>
          <w:rFonts w:ascii="宋体" w:eastAsia="宋体" w:hAnsi="宋体" w:cs="宋体" w:hint="eastAsia"/>
          <w:color w:val="333333"/>
          <w:kern w:val="0"/>
          <w:sz w:val="24"/>
          <w:szCs w:val="24"/>
        </w:rPr>
      </w:pPr>
      <w:r w:rsidRPr="00B4469D">
        <w:rPr>
          <w:rFonts w:ascii="方正小标宋简体" w:eastAsia="方正小标宋简体" w:hAnsi="宋体" w:cs="宋体" w:hint="eastAsia"/>
          <w:color w:val="333333"/>
          <w:kern w:val="0"/>
          <w:sz w:val="44"/>
          <w:szCs w:val="44"/>
        </w:rPr>
        <w:br w:type="textWrapping" w:clear="all"/>
      </w:r>
    </w:p>
    <w:p w:rsidR="007348DD" w:rsidRDefault="007348DD" w:rsidP="00B4469D">
      <w:pPr>
        <w:widowControl/>
        <w:shd w:val="clear" w:color="auto" w:fill="FFFFFF"/>
        <w:spacing w:line="594" w:lineRule="atLeast"/>
        <w:rPr>
          <w:rFonts w:ascii="宋体" w:eastAsia="宋体" w:hAnsi="宋体" w:cs="宋体" w:hint="eastAsia"/>
          <w:color w:val="333333"/>
          <w:kern w:val="0"/>
          <w:sz w:val="24"/>
          <w:szCs w:val="24"/>
        </w:rPr>
      </w:pPr>
    </w:p>
    <w:p w:rsidR="007348DD" w:rsidRDefault="007348DD" w:rsidP="00B4469D">
      <w:pPr>
        <w:widowControl/>
        <w:shd w:val="clear" w:color="auto" w:fill="FFFFFF"/>
        <w:spacing w:line="594" w:lineRule="atLeast"/>
        <w:rPr>
          <w:rFonts w:ascii="宋体" w:eastAsia="宋体" w:hAnsi="宋体" w:cs="宋体" w:hint="eastAsia"/>
          <w:color w:val="333333"/>
          <w:kern w:val="0"/>
          <w:sz w:val="24"/>
          <w:szCs w:val="24"/>
        </w:rPr>
      </w:pPr>
    </w:p>
    <w:p w:rsidR="007348DD" w:rsidRDefault="007348DD" w:rsidP="00B4469D">
      <w:pPr>
        <w:widowControl/>
        <w:shd w:val="clear" w:color="auto" w:fill="FFFFFF"/>
        <w:spacing w:line="594" w:lineRule="atLeast"/>
        <w:rPr>
          <w:rFonts w:ascii="宋体" w:eastAsia="宋体" w:hAnsi="宋体" w:cs="宋体" w:hint="eastAsia"/>
          <w:color w:val="333333"/>
          <w:kern w:val="0"/>
          <w:sz w:val="24"/>
          <w:szCs w:val="24"/>
        </w:rPr>
      </w:pPr>
    </w:p>
    <w:p w:rsidR="007348DD" w:rsidRDefault="007348DD" w:rsidP="00B4469D">
      <w:pPr>
        <w:widowControl/>
        <w:shd w:val="clear" w:color="auto" w:fill="FFFFFF"/>
        <w:spacing w:line="594" w:lineRule="atLeast"/>
        <w:rPr>
          <w:rFonts w:ascii="宋体" w:eastAsia="宋体" w:hAnsi="宋体" w:cs="宋体" w:hint="eastAsia"/>
          <w:color w:val="333333"/>
          <w:kern w:val="0"/>
          <w:sz w:val="24"/>
          <w:szCs w:val="24"/>
        </w:rPr>
      </w:pPr>
    </w:p>
    <w:p w:rsidR="007348DD" w:rsidRPr="00B4469D" w:rsidRDefault="007348DD" w:rsidP="00B4469D">
      <w:pPr>
        <w:widowControl/>
        <w:shd w:val="clear" w:color="auto" w:fill="FFFFFF"/>
        <w:spacing w:line="594" w:lineRule="atLeast"/>
        <w:rPr>
          <w:rFonts w:ascii="宋体" w:eastAsia="宋体" w:hAnsi="宋体" w:cs="宋体"/>
          <w:color w:val="333333"/>
          <w:kern w:val="0"/>
          <w:sz w:val="24"/>
          <w:szCs w:val="24"/>
        </w:rPr>
      </w:pPr>
      <w:bookmarkStart w:id="0" w:name="_GoBack"/>
      <w:bookmarkEnd w:id="0"/>
    </w:p>
    <w:p w:rsidR="00B4469D" w:rsidRPr="00B4469D" w:rsidRDefault="00B4469D" w:rsidP="00B4469D">
      <w:pPr>
        <w:widowControl/>
        <w:shd w:val="clear" w:color="auto" w:fill="FFFFFF"/>
        <w:spacing w:line="594" w:lineRule="atLeast"/>
        <w:jc w:val="center"/>
        <w:textAlignment w:val="baseline"/>
        <w:rPr>
          <w:rFonts w:ascii="宋体" w:eastAsia="宋体" w:hAnsi="宋体" w:cs="宋体"/>
          <w:color w:val="333333"/>
          <w:kern w:val="0"/>
          <w:sz w:val="24"/>
          <w:szCs w:val="24"/>
        </w:rPr>
      </w:pPr>
      <w:r w:rsidRPr="00B4469D">
        <w:rPr>
          <w:rFonts w:ascii="方正小标宋简体" w:eastAsia="方正小标宋简体" w:hAnsi="宋体" w:cs="宋体" w:hint="eastAsia"/>
          <w:color w:val="333333"/>
          <w:kern w:val="0"/>
          <w:sz w:val="44"/>
          <w:szCs w:val="44"/>
        </w:rPr>
        <w:lastRenderedPageBreak/>
        <w:t>国家标准验证点申报指南</w:t>
      </w:r>
    </w:p>
    <w:p w:rsidR="00B4469D" w:rsidRPr="00B4469D" w:rsidRDefault="00B4469D" w:rsidP="00B4469D">
      <w:pPr>
        <w:widowControl/>
        <w:shd w:val="clear" w:color="auto" w:fill="FFFFFF"/>
        <w:spacing w:line="594" w:lineRule="atLeast"/>
        <w:jc w:val="center"/>
        <w:rPr>
          <w:rFonts w:ascii="宋体" w:eastAsia="宋体" w:hAnsi="宋体" w:cs="宋体"/>
          <w:color w:val="333333"/>
          <w:kern w:val="0"/>
          <w:sz w:val="24"/>
          <w:szCs w:val="24"/>
        </w:rPr>
      </w:pPr>
      <w:r w:rsidRPr="00B4469D">
        <w:rPr>
          <w:rFonts w:ascii="方正小标宋简体" w:eastAsia="方正小标宋简体" w:hAnsi="宋体" w:cs="宋体" w:hint="eastAsia"/>
          <w:color w:val="333333"/>
          <w:kern w:val="0"/>
          <w:sz w:val="32"/>
          <w:szCs w:val="32"/>
        </w:rPr>
        <w:t>（</w:t>
      </w:r>
      <w:r w:rsidRPr="00B4469D">
        <w:rPr>
          <w:rFonts w:ascii="Times New Roman" w:eastAsia="方正小标宋简体" w:hAnsi="Times New Roman" w:cs="Times New Roman" w:hint="eastAsia"/>
          <w:color w:val="333333"/>
          <w:kern w:val="0"/>
          <w:sz w:val="32"/>
          <w:szCs w:val="32"/>
        </w:rPr>
        <w:t>2022</w:t>
      </w:r>
      <w:r w:rsidRPr="00B4469D">
        <w:rPr>
          <w:rFonts w:ascii="方正小标宋简体" w:eastAsia="方正小标宋简体" w:hAnsi="宋体" w:cs="宋体" w:hint="eastAsia"/>
          <w:color w:val="333333"/>
          <w:kern w:val="0"/>
          <w:sz w:val="32"/>
          <w:szCs w:val="32"/>
        </w:rPr>
        <w:t>年度）</w:t>
      </w:r>
    </w:p>
    <w:p w:rsidR="00B4469D" w:rsidRPr="00B4469D" w:rsidRDefault="00B4469D" w:rsidP="00B4469D">
      <w:pPr>
        <w:widowControl/>
        <w:shd w:val="clear" w:color="auto" w:fill="FFFFFF"/>
        <w:spacing w:line="594" w:lineRule="atLeast"/>
        <w:ind w:firstLine="646"/>
        <w:textAlignment w:val="baseline"/>
        <w:rPr>
          <w:rFonts w:ascii="宋体" w:eastAsia="宋体" w:hAnsi="宋体" w:cs="宋体"/>
          <w:color w:val="333333"/>
          <w:kern w:val="0"/>
          <w:sz w:val="24"/>
          <w:szCs w:val="24"/>
        </w:rPr>
      </w:pPr>
      <w:r w:rsidRPr="00B4469D">
        <w:rPr>
          <w:rFonts w:ascii="Times New Roman" w:eastAsia="宋体" w:hAnsi="Times New Roman" w:cs="Times New Roman"/>
          <w:color w:val="333333"/>
          <w:kern w:val="0"/>
          <w:sz w:val="32"/>
          <w:szCs w:val="32"/>
        </w:rPr>
        <w:t> </w:t>
      </w:r>
    </w:p>
    <w:p w:rsidR="00B4469D" w:rsidRPr="00B4469D" w:rsidRDefault="00B4469D" w:rsidP="00B4469D">
      <w:pPr>
        <w:widowControl/>
        <w:shd w:val="clear" w:color="auto" w:fill="FFFFFF"/>
        <w:spacing w:line="594" w:lineRule="atLeast"/>
        <w:ind w:firstLine="640"/>
        <w:rPr>
          <w:rFonts w:ascii="微软雅黑" w:eastAsia="微软雅黑" w:hAnsi="微软雅黑" w:cs="宋体"/>
          <w:color w:val="333333"/>
          <w:kern w:val="0"/>
          <w:szCs w:val="21"/>
        </w:rPr>
      </w:pPr>
      <w:r w:rsidRPr="00B4469D">
        <w:rPr>
          <w:rFonts w:ascii="仿宋_GB2312" w:eastAsia="仿宋_GB2312" w:hAnsi="微软雅黑" w:cs="宋体" w:hint="eastAsia"/>
          <w:color w:val="333333"/>
          <w:kern w:val="0"/>
          <w:sz w:val="32"/>
          <w:szCs w:val="32"/>
        </w:rPr>
        <w:t>为贯彻落实《国家标准化发展纲要》，加快构建推动高质量发展的标准体系，提升标准化服务业发展水平，推进国家标准验证点（以下简称标准验证点）建设，依据《国家标准化管理委员会关于加强国家标准验证点建设的指导意见》，制定本指南。</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r w:rsidRPr="00B4469D">
        <w:rPr>
          <w:rFonts w:ascii="黑体" w:eastAsia="黑体" w:hAnsi="黑体" w:cs="宋体" w:hint="eastAsia"/>
          <w:color w:val="333333"/>
          <w:kern w:val="0"/>
          <w:sz w:val="32"/>
          <w:szCs w:val="32"/>
        </w:rPr>
        <w:t>一、总体要求</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b/>
          <w:bCs/>
          <w:color w:val="333333"/>
          <w:kern w:val="0"/>
          <w:sz w:val="36"/>
          <w:szCs w:val="36"/>
        </w:rPr>
      </w:pPr>
      <w:r w:rsidRPr="00B4469D">
        <w:rPr>
          <w:rFonts w:ascii="楷体_GB2312" w:eastAsia="楷体_GB2312" w:hAnsi="微软雅黑" w:cs="宋体" w:hint="eastAsia"/>
          <w:color w:val="333333"/>
          <w:kern w:val="0"/>
          <w:sz w:val="32"/>
          <w:szCs w:val="32"/>
        </w:rPr>
        <w:t>（一）加强标准验证点工作体系布局。</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围绕国民经济和社会发展重点领域，与国家鼓励发展和支持的重点行业、重点领域和重点项目相结合，聚焦提高标准质量，兼顾各类标准验证需要，构建覆盖面广、重点突出、需求引领、动态调整的标准验证点工作体系，提高标准验证点建设布局的科学性。</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（二）提升标准化科技支撑水平。</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按年度滚动批设标准验证点，稳步推进。集聚科技研发、测量测试、检验检测、认证认可等科技资源，深化科技资源的融通创新，形成新型标准化科技支撑力量，助力提升标准的科学性、合理性和适用性，提高标准质量。</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楷体_GB2312" w:eastAsia="楷体_GB2312" w:hAnsi="微软雅黑" w:cs="宋体" w:hint="eastAsia"/>
          <w:color w:val="333333"/>
          <w:kern w:val="0"/>
          <w:sz w:val="32"/>
          <w:szCs w:val="32"/>
        </w:rPr>
        <w:t>（三）促进社会优势力量共同参与。</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lastRenderedPageBreak/>
        <w:t>鼓励社会各方积极参与标准验证工作，各企事业单位自主决定、自愿申报，充分发挥标准验证点聚合作用，推动优势互补和融合共享。</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r w:rsidRPr="00B4469D">
        <w:rPr>
          <w:rFonts w:ascii="黑体" w:eastAsia="黑体" w:hAnsi="黑体" w:cs="宋体" w:hint="eastAsia"/>
          <w:color w:val="333333"/>
          <w:kern w:val="0"/>
          <w:sz w:val="32"/>
          <w:szCs w:val="32"/>
        </w:rPr>
        <w:t>二、申报重点</w:t>
      </w:r>
    </w:p>
    <w:p w:rsidR="00B4469D" w:rsidRPr="00B4469D" w:rsidRDefault="00B4469D" w:rsidP="00B4469D">
      <w:pPr>
        <w:widowControl/>
        <w:shd w:val="clear" w:color="auto" w:fill="FFFFFF"/>
        <w:spacing w:line="594" w:lineRule="atLeast"/>
        <w:ind w:firstLine="646"/>
        <w:rPr>
          <w:rFonts w:ascii="微软雅黑" w:eastAsia="微软雅黑" w:hAnsi="微软雅黑" w:cs="宋体"/>
          <w:color w:val="333333"/>
          <w:kern w:val="0"/>
          <w:szCs w:val="21"/>
        </w:rPr>
      </w:pPr>
      <w:r w:rsidRPr="00B4469D">
        <w:rPr>
          <w:rFonts w:ascii="仿宋_GB2312" w:eastAsia="仿宋_GB2312" w:hAnsi="微软雅黑" w:cs="宋体" w:hint="eastAsia"/>
          <w:color w:val="333333"/>
          <w:kern w:val="0"/>
          <w:sz w:val="32"/>
          <w:szCs w:val="32"/>
        </w:rPr>
        <w:t>标准验证点申报以构建推动高质量发展的标准体系为指引，服务国家重大战略、重大工程、国民经济重要行业、新兴产业和重点项目、重要领域标准化发展需求，合理布局，为开展标准验证工作提供有力支撑。</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Times New Roman" w:eastAsia="仿宋_GB2312" w:hAnsi="Times New Roman" w:cs="Times New Roman" w:hint="eastAsia"/>
          <w:color w:val="333333"/>
          <w:kern w:val="0"/>
          <w:sz w:val="32"/>
          <w:szCs w:val="32"/>
        </w:rPr>
        <w:t>2022</w:t>
      </w:r>
      <w:r w:rsidRPr="00B4469D">
        <w:rPr>
          <w:rFonts w:ascii="仿宋_GB2312" w:eastAsia="仿宋_GB2312" w:hAnsi="微软雅黑" w:cs="宋体" w:hint="eastAsia"/>
          <w:color w:val="333333"/>
          <w:kern w:val="0"/>
          <w:sz w:val="32"/>
          <w:szCs w:val="32"/>
        </w:rPr>
        <w:t>年，按照系统规划、改革创新、开放融合</w:t>
      </w:r>
      <w:r w:rsidRPr="00B4469D">
        <w:rPr>
          <w:rFonts w:ascii="仿宋_GB2312" w:eastAsia="仿宋_GB2312" w:hAnsi="微软雅黑" w:cs="宋体" w:hint="eastAsia"/>
          <w:color w:val="333333"/>
          <w:kern w:val="0"/>
          <w:sz w:val="28"/>
          <w:szCs w:val="28"/>
        </w:rPr>
        <w:t>、</w:t>
      </w:r>
      <w:r w:rsidRPr="00B4469D">
        <w:rPr>
          <w:rFonts w:ascii="仿宋_GB2312" w:eastAsia="仿宋_GB2312" w:hAnsi="微软雅黑" w:cs="宋体" w:hint="eastAsia"/>
          <w:color w:val="333333"/>
          <w:kern w:val="0"/>
          <w:sz w:val="32"/>
          <w:szCs w:val="32"/>
        </w:rPr>
        <w:t>注重实效的原则，综合考虑确定申报范围，优先在以下领域设立标准验证点，其他领域有重大需求且具备申报条件的也可参照申报。</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（一）环保低碳领域。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重点在应对气候变化、污染防治、碳排放监测、绿色低碳、节能等方向设立标准验证点。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（二）新一代信息技术领域。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w:t>
      </w:r>
      <w:r w:rsidRPr="00B4469D">
        <w:rPr>
          <w:rFonts w:ascii="仿宋_GB2312" w:eastAsia="仿宋_GB2312" w:hAnsi="微软雅黑" w:cs="宋体" w:hint="eastAsia"/>
          <w:color w:val="333333"/>
          <w:spacing w:val="-6"/>
          <w:kern w:val="0"/>
          <w:sz w:val="32"/>
          <w:szCs w:val="32"/>
        </w:rPr>
        <w:t>点在人工智能、大数据、物联网、云计算、区块链、</w:t>
      </w:r>
      <w:proofErr w:type="gramStart"/>
      <w:r w:rsidRPr="00B4469D">
        <w:rPr>
          <w:rFonts w:ascii="仿宋_GB2312" w:eastAsia="仿宋_GB2312" w:hAnsi="微软雅黑" w:cs="宋体" w:hint="eastAsia"/>
          <w:color w:val="333333"/>
          <w:spacing w:val="-6"/>
          <w:kern w:val="0"/>
          <w:sz w:val="32"/>
          <w:szCs w:val="32"/>
        </w:rPr>
        <w:t>脑机接口</w:t>
      </w:r>
      <w:proofErr w:type="gramEnd"/>
      <w:r w:rsidRPr="00B4469D">
        <w:rPr>
          <w:rFonts w:ascii="仿宋_GB2312" w:eastAsia="仿宋_GB2312" w:hAnsi="微软雅黑" w:cs="宋体" w:hint="eastAsia"/>
          <w:color w:val="333333"/>
          <w:spacing w:val="-6"/>
          <w:kern w:val="0"/>
          <w:sz w:val="32"/>
          <w:szCs w:val="32"/>
        </w:rPr>
        <w:t>、量子技术、集成电路、信息基础设施等方向设立标准验证点。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（三）高端装备与智能制造领域。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重点在智能装备、智能工厂、大规模个性化定制、网络协同制造、先进基础工艺及核心基础零部件、供应链管理和协同等方向设立标准验证点。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（四）卫生健康领域。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lastRenderedPageBreak/>
        <w:t>重点在公共卫生、消毒用品、医疗保障、无源医疗器械、医用电器等方向设立标准验证点。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（五）新能源与新能源汽车领域。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重点在新能源利用、新型电力系统及设备、能源互联网、电力储能、新能源汽车、智能网联汽车等方向设立标准验证点。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（六）新材料领域。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重点在纳米生物材料、先进半导体材料、稀土新材料等方向设立标准验证点。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（七）服务业领域。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w:t>
      </w:r>
      <w:r w:rsidRPr="00B4469D">
        <w:rPr>
          <w:rFonts w:ascii="仿宋_GB2312" w:eastAsia="仿宋_GB2312" w:hAnsi="微软雅黑" w:cs="宋体" w:hint="eastAsia"/>
          <w:color w:val="333333"/>
          <w:spacing w:val="-6"/>
          <w:kern w:val="0"/>
          <w:sz w:val="32"/>
          <w:szCs w:val="32"/>
        </w:rPr>
        <w:t>点在食品冷链、电子商务、快递物流等方向设立标准验证点。</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（八）农业农村领域。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重点在农业投入品、动植物疫病防控、现代林业、水利、农产品质量检测、农业种养殖技术等方向设立标准验证点。</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楷体_GB2312" w:eastAsia="楷体_GB2312" w:hAnsi="微软雅黑" w:cs="宋体" w:hint="eastAsia"/>
          <w:color w:val="333333"/>
          <w:kern w:val="0"/>
          <w:sz w:val="32"/>
          <w:szCs w:val="32"/>
        </w:rPr>
        <w:t>（九）公共安全领域。</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重点在个体防护装备、消防救援器材、刑事技术等方向设立标准验证点。</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r w:rsidRPr="00B4469D">
        <w:rPr>
          <w:rFonts w:ascii="黑体" w:eastAsia="黑体" w:hAnsi="黑体" w:cs="宋体" w:hint="eastAsia"/>
          <w:color w:val="333333"/>
          <w:kern w:val="0"/>
          <w:sz w:val="32"/>
          <w:szCs w:val="32"/>
        </w:rPr>
        <w:t>三、</w:t>
      </w:r>
      <w:r w:rsidRPr="00B4469D">
        <w:rPr>
          <w:rFonts w:ascii="黑体" w:eastAsia="黑体" w:hAnsi="黑体" w:cs="Times New Roman"/>
          <w:color w:val="333333"/>
          <w:kern w:val="0"/>
          <w:sz w:val="32"/>
          <w:szCs w:val="32"/>
        </w:rPr>
        <w:t>申报主体</w:t>
      </w:r>
      <w:r w:rsidRPr="00B4469D">
        <w:rPr>
          <w:rFonts w:ascii="黑体" w:eastAsia="黑体" w:hAnsi="黑体" w:cs="宋体" w:hint="eastAsia"/>
          <w:color w:val="333333"/>
          <w:kern w:val="0"/>
          <w:sz w:val="32"/>
          <w:szCs w:val="32"/>
        </w:rPr>
        <w:t>要求</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楷体_GB2312" w:eastAsia="楷体_GB2312" w:hAnsi="宋体" w:cs="宋体" w:hint="eastAsia"/>
          <w:color w:val="333333"/>
          <w:kern w:val="0"/>
          <w:sz w:val="32"/>
          <w:szCs w:val="32"/>
        </w:rPr>
        <w:t>（一）标准验证点申报主体。</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宋体" w:cs="宋体" w:hint="eastAsia"/>
          <w:color w:val="333333"/>
          <w:kern w:val="0"/>
          <w:sz w:val="32"/>
          <w:szCs w:val="32"/>
        </w:rPr>
        <w:t>标</w:t>
      </w:r>
      <w:r w:rsidRPr="00B4469D">
        <w:rPr>
          <w:rFonts w:ascii="仿宋_GB2312" w:eastAsia="仿宋_GB2312" w:hAnsi="宋体" w:cs="宋体" w:hint="eastAsia"/>
          <w:color w:val="333333"/>
          <w:spacing w:val="-6"/>
          <w:kern w:val="0"/>
          <w:sz w:val="32"/>
          <w:szCs w:val="32"/>
        </w:rPr>
        <w:t>准验证点</w:t>
      </w:r>
      <w:r w:rsidRPr="00B4469D">
        <w:rPr>
          <w:rFonts w:ascii="仿宋_GB2312" w:eastAsia="仿宋_GB2312" w:hAnsi="Times New Roman" w:cs="Times New Roman"/>
          <w:color w:val="333333"/>
          <w:spacing w:val="-6"/>
          <w:kern w:val="0"/>
          <w:sz w:val="32"/>
          <w:szCs w:val="32"/>
        </w:rPr>
        <w:t>的申报主体包括申报单位、组织单位和推荐单位。</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Times New Roman" w:eastAsia="宋体" w:hAnsi="Times New Roman" w:cs="Times New Roman"/>
          <w:color w:val="333333"/>
          <w:kern w:val="0"/>
          <w:sz w:val="32"/>
          <w:szCs w:val="32"/>
        </w:rPr>
        <w:t>1.</w:t>
      </w:r>
      <w:r w:rsidRPr="00B4469D">
        <w:rPr>
          <w:rFonts w:ascii="仿宋_GB2312" w:eastAsia="仿宋_GB2312" w:hAnsi="宋体" w:cs="宋体" w:hint="eastAsia"/>
          <w:color w:val="333333"/>
          <w:kern w:val="0"/>
          <w:sz w:val="32"/>
          <w:szCs w:val="32"/>
        </w:rPr>
        <w:t> </w:t>
      </w:r>
      <w:r w:rsidRPr="00B4469D">
        <w:rPr>
          <w:rFonts w:ascii="仿宋_GB2312" w:eastAsia="仿宋_GB2312" w:hAnsi="Times New Roman" w:cs="Times New Roman"/>
          <w:color w:val="333333"/>
          <w:kern w:val="0"/>
          <w:sz w:val="32"/>
          <w:szCs w:val="32"/>
        </w:rPr>
        <w:t>申报单位</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Times New Roman" w:cs="Times New Roman"/>
          <w:color w:val="333333"/>
          <w:kern w:val="0"/>
          <w:sz w:val="32"/>
          <w:szCs w:val="32"/>
        </w:rPr>
        <w:t>申报单位</w:t>
      </w:r>
      <w:r w:rsidRPr="00B4469D">
        <w:rPr>
          <w:rFonts w:ascii="仿宋_GB2312" w:eastAsia="仿宋_GB2312" w:hAnsi="宋体" w:cs="宋体" w:hint="eastAsia"/>
          <w:color w:val="333333"/>
          <w:kern w:val="0"/>
          <w:sz w:val="32"/>
          <w:szCs w:val="32"/>
        </w:rPr>
        <w:t>是</w:t>
      </w:r>
      <w:r w:rsidRPr="00B4469D">
        <w:rPr>
          <w:rFonts w:ascii="仿宋_GB2312" w:eastAsia="仿宋_GB2312" w:hAnsi="Times New Roman" w:cs="Times New Roman"/>
          <w:color w:val="333333"/>
          <w:kern w:val="0"/>
          <w:sz w:val="32"/>
          <w:szCs w:val="32"/>
        </w:rPr>
        <w:t>指申请承担</w:t>
      </w:r>
      <w:r w:rsidRPr="00B4469D">
        <w:rPr>
          <w:rFonts w:ascii="仿宋_GB2312" w:eastAsia="仿宋_GB2312" w:hAnsi="宋体" w:cs="宋体" w:hint="eastAsia"/>
          <w:color w:val="333333"/>
          <w:kern w:val="0"/>
          <w:sz w:val="32"/>
          <w:szCs w:val="32"/>
        </w:rPr>
        <w:t>标准验证点</w:t>
      </w:r>
      <w:r w:rsidRPr="00B4469D">
        <w:rPr>
          <w:rFonts w:ascii="仿宋_GB2312" w:eastAsia="仿宋_GB2312" w:hAnsi="Times New Roman" w:cs="Times New Roman"/>
          <w:color w:val="333333"/>
          <w:kern w:val="0"/>
          <w:sz w:val="32"/>
          <w:szCs w:val="32"/>
        </w:rPr>
        <w:t>建设和运行任务的</w:t>
      </w:r>
      <w:r w:rsidRPr="00B4469D">
        <w:rPr>
          <w:rFonts w:ascii="仿宋_GB2312" w:eastAsia="仿宋_GB2312" w:hAnsi="宋体" w:cs="宋体" w:hint="eastAsia"/>
          <w:color w:val="333333"/>
          <w:kern w:val="0"/>
          <w:sz w:val="32"/>
          <w:szCs w:val="32"/>
        </w:rPr>
        <w:t>企事业</w:t>
      </w:r>
      <w:r w:rsidRPr="00B4469D">
        <w:rPr>
          <w:rFonts w:ascii="仿宋_GB2312" w:eastAsia="仿宋_GB2312" w:hAnsi="Times New Roman" w:cs="Times New Roman"/>
          <w:color w:val="333333"/>
          <w:kern w:val="0"/>
          <w:sz w:val="32"/>
          <w:szCs w:val="32"/>
        </w:rPr>
        <w:t>单位。</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Times New Roman" w:eastAsia="仿宋_GB2312" w:hAnsi="Times New Roman" w:cs="Times New Roman" w:hint="eastAsia"/>
          <w:color w:val="333333"/>
          <w:kern w:val="0"/>
          <w:sz w:val="32"/>
          <w:szCs w:val="32"/>
        </w:rPr>
        <w:lastRenderedPageBreak/>
        <w:t>2.</w:t>
      </w:r>
      <w:r w:rsidRPr="00B4469D">
        <w:rPr>
          <w:rFonts w:ascii="仿宋_GB2312" w:eastAsia="仿宋_GB2312" w:hAnsi="宋体" w:cs="宋体" w:hint="eastAsia"/>
          <w:color w:val="333333"/>
          <w:kern w:val="0"/>
          <w:sz w:val="32"/>
          <w:szCs w:val="32"/>
        </w:rPr>
        <w:t> </w:t>
      </w:r>
      <w:r w:rsidRPr="00B4469D">
        <w:rPr>
          <w:rFonts w:ascii="仿宋_GB2312" w:eastAsia="仿宋_GB2312" w:hAnsi="Times New Roman" w:cs="Times New Roman"/>
          <w:color w:val="333333"/>
          <w:kern w:val="0"/>
          <w:sz w:val="32"/>
          <w:szCs w:val="32"/>
        </w:rPr>
        <w:t>组织单位</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Times New Roman" w:cs="Times New Roman"/>
          <w:color w:val="333333"/>
          <w:kern w:val="0"/>
          <w:sz w:val="32"/>
          <w:szCs w:val="32"/>
        </w:rPr>
        <w:t>组织单位</w:t>
      </w:r>
      <w:r w:rsidRPr="00B4469D">
        <w:rPr>
          <w:rFonts w:ascii="仿宋_GB2312" w:eastAsia="仿宋_GB2312" w:hAnsi="宋体" w:cs="宋体" w:hint="eastAsia"/>
          <w:color w:val="333333"/>
          <w:kern w:val="0"/>
          <w:sz w:val="32"/>
          <w:szCs w:val="32"/>
        </w:rPr>
        <w:t>在标准验证点申报工作中负责本地区或本行业的组织申报，一般为标准验证点</w:t>
      </w:r>
      <w:r w:rsidRPr="00B4469D">
        <w:rPr>
          <w:rFonts w:ascii="仿宋_GB2312" w:eastAsia="仿宋_GB2312" w:hAnsi="Times New Roman" w:cs="Times New Roman"/>
          <w:color w:val="333333"/>
          <w:kern w:val="0"/>
          <w:sz w:val="32"/>
          <w:szCs w:val="32"/>
        </w:rPr>
        <w:t>所在地的省</w:t>
      </w:r>
      <w:r w:rsidRPr="00B4469D">
        <w:rPr>
          <w:rFonts w:ascii="仿宋_GB2312" w:eastAsia="仿宋_GB2312" w:hAnsi="宋体" w:cs="宋体" w:hint="eastAsia"/>
          <w:color w:val="333333"/>
          <w:kern w:val="0"/>
          <w:sz w:val="32"/>
          <w:szCs w:val="32"/>
        </w:rPr>
        <w:t>级</w:t>
      </w:r>
      <w:r w:rsidRPr="00B4469D">
        <w:rPr>
          <w:rFonts w:ascii="仿宋_GB2312" w:eastAsia="仿宋_GB2312" w:hAnsi="Times New Roman" w:cs="Times New Roman"/>
          <w:color w:val="333333"/>
          <w:kern w:val="0"/>
          <w:sz w:val="32"/>
          <w:szCs w:val="32"/>
        </w:rPr>
        <w:t>标准化行政主管部门</w:t>
      </w:r>
      <w:r w:rsidRPr="00B4469D">
        <w:rPr>
          <w:rFonts w:ascii="仿宋_GB2312" w:eastAsia="仿宋_GB2312" w:hAnsi="宋体" w:cs="宋体" w:hint="eastAsia"/>
          <w:color w:val="333333"/>
          <w:kern w:val="0"/>
          <w:sz w:val="32"/>
          <w:szCs w:val="32"/>
        </w:rPr>
        <w:t>，或</w:t>
      </w:r>
      <w:r w:rsidRPr="00B4469D">
        <w:rPr>
          <w:rFonts w:ascii="仿宋_GB2312" w:eastAsia="仿宋_GB2312" w:hAnsi="Times New Roman" w:cs="Times New Roman"/>
          <w:color w:val="333333"/>
          <w:kern w:val="0"/>
          <w:sz w:val="32"/>
          <w:szCs w:val="32"/>
        </w:rPr>
        <w:t>国务院有关行政主管部门的标准化主管机构</w:t>
      </w:r>
      <w:r w:rsidRPr="00B4469D">
        <w:rPr>
          <w:rFonts w:ascii="仿宋_GB2312" w:eastAsia="仿宋_GB2312" w:hAnsi="宋体" w:cs="宋体" w:hint="eastAsia"/>
          <w:color w:val="333333"/>
          <w:kern w:val="0"/>
          <w:sz w:val="32"/>
          <w:szCs w:val="32"/>
        </w:rPr>
        <w:t>、</w:t>
      </w:r>
      <w:r w:rsidRPr="00B4469D">
        <w:rPr>
          <w:rFonts w:ascii="仿宋_GB2312" w:eastAsia="仿宋_GB2312" w:hAnsi="Times New Roman" w:cs="Times New Roman"/>
          <w:color w:val="333333"/>
          <w:kern w:val="0"/>
          <w:sz w:val="32"/>
          <w:szCs w:val="32"/>
        </w:rPr>
        <w:t>具有标准化管理职能的行业协会</w:t>
      </w:r>
      <w:r w:rsidRPr="00B4469D">
        <w:rPr>
          <w:rFonts w:ascii="仿宋_GB2312" w:eastAsia="仿宋_GB2312" w:hAnsi="宋体" w:cs="宋体" w:hint="eastAsia"/>
          <w:color w:val="333333"/>
          <w:kern w:val="0"/>
          <w:sz w:val="32"/>
          <w:szCs w:val="32"/>
        </w:rPr>
        <w:t>（</w:t>
      </w:r>
      <w:r w:rsidRPr="00B4469D">
        <w:rPr>
          <w:rFonts w:ascii="仿宋_GB2312" w:eastAsia="仿宋_GB2312" w:hAnsi="Times New Roman" w:cs="Times New Roman"/>
          <w:color w:val="333333"/>
          <w:kern w:val="0"/>
          <w:sz w:val="32"/>
          <w:szCs w:val="32"/>
        </w:rPr>
        <w:t>联合会</w:t>
      </w:r>
      <w:r w:rsidRPr="00B4469D">
        <w:rPr>
          <w:rFonts w:ascii="仿宋_GB2312" w:eastAsia="仿宋_GB2312" w:hAnsi="宋体" w:cs="宋体" w:hint="eastAsia"/>
          <w:color w:val="333333"/>
          <w:kern w:val="0"/>
          <w:sz w:val="32"/>
          <w:szCs w:val="32"/>
        </w:rPr>
        <w:t>）。</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Times New Roman" w:eastAsia="宋体" w:hAnsi="Times New Roman" w:cs="Times New Roman"/>
          <w:color w:val="333333"/>
          <w:kern w:val="0"/>
          <w:sz w:val="32"/>
          <w:szCs w:val="32"/>
        </w:rPr>
        <w:t>3.</w:t>
      </w:r>
      <w:r w:rsidRPr="00B4469D">
        <w:rPr>
          <w:rFonts w:ascii="仿宋_GB2312" w:eastAsia="仿宋_GB2312" w:hAnsi="宋体" w:cs="宋体" w:hint="eastAsia"/>
          <w:color w:val="333333"/>
          <w:kern w:val="0"/>
          <w:sz w:val="32"/>
          <w:szCs w:val="32"/>
        </w:rPr>
        <w:t> </w:t>
      </w:r>
      <w:r w:rsidRPr="00B4469D">
        <w:rPr>
          <w:rFonts w:ascii="仿宋_GB2312" w:eastAsia="仿宋_GB2312" w:hAnsi="Times New Roman" w:cs="Times New Roman"/>
          <w:color w:val="333333"/>
          <w:kern w:val="0"/>
          <w:sz w:val="32"/>
          <w:szCs w:val="32"/>
        </w:rPr>
        <w:t>推荐单位</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Times New Roman" w:cs="Times New Roman"/>
          <w:color w:val="333333"/>
          <w:kern w:val="0"/>
          <w:sz w:val="32"/>
          <w:szCs w:val="32"/>
        </w:rPr>
        <w:t>推荐单位</w:t>
      </w:r>
      <w:r w:rsidRPr="00B4469D">
        <w:rPr>
          <w:rFonts w:ascii="仿宋_GB2312" w:eastAsia="仿宋_GB2312" w:hAnsi="宋体" w:cs="宋体" w:hint="eastAsia"/>
          <w:color w:val="333333"/>
          <w:kern w:val="0"/>
          <w:sz w:val="32"/>
          <w:szCs w:val="32"/>
        </w:rPr>
        <w:t>负责标准验证点申报工作的审核推荐，应为标准验证点</w:t>
      </w:r>
      <w:r w:rsidRPr="00B4469D">
        <w:rPr>
          <w:rFonts w:ascii="仿宋_GB2312" w:eastAsia="仿宋_GB2312" w:hAnsi="Times New Roman" w:cs="Times New Roman"/>
          <w:color w:val="333333"/>
          <w:kern w:val="0"/>
          <w:sz w:val="32"/>
          <w:szCs w:val="32"/>
        </w:rPr>
        <w:t>所在地的省级人民政府</w:t>
      </w:r>
      <w:r w:rsidRPr="00B4469D">
        <w:rPr>
          <w:rFonts w:ascii="仿宋_GB2312" w:eastAsia="仿宋_GB2312" w:hAnsi="宋体" w:cs="宋体" w:hint="eastAsia"/>
          <w:color w:val="333333"/>
          <w:kern w:val="0"/>
          <w:sz w:val="32"/>
          <w:szCs w:val="32"/>
        </w:rPr>
        <w:t>，或国务院有关行政主管部门、具有标准化管理职能的行业协会（联合会）。</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楷体_GB2312" w:eastAsia="楷体_GB2312" w:hAnsi="宋体" w:cs="宋体" w:hint="eastAsia"/>
          <w:color w:val="333333"/>
          <w:kern w:val="0"/>
          <w:sz w:val="32"/>
          <w:szCs w:val="32"/>
        </w:rPr>
        <w:t>（二）申报单位资质条件。</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Times New Roman" w:eastAsia="仿宋_GB2312" w:hAnsi="Times New Roman" w:cs="Times New Roman" w:hint="eastAsia"/>
          <w:color w:val="333333"/>
          <w:kern w:val="0"/>
          <w:sz w:val="32"/>
          <w:szCs w:val="32"/>
        </w:rPr>
        <w:t>1.</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我国境内依法设立、具有独立法人资格的企事业单位。</w:t>
      </w:r>
    </w:p>
    <w:p w:rsidR="00B4469D" w:rsidRPr="00B4469D" w:rsidRDefault="00B4469D" w:rsidP="00B4469D">
      <w:pPr>
        <w:widowControl/>
        <w:shd w:val="clear" w:color="auto" w:fill="FFFFFF"/>
        <w:spacing w:line="594" w:lineRule="atLeast"/>
        <w:ind w:firstLine="646"/>
        <w:rPr>
          <w:rFonts w:ascii="微软雅黑" w:eastAsia="微软雅黑" w:hAnsi="微软雅黑" w:cs="宋体"/>
          <w:color w:val="333333"/>
          <w:kern w:val="0"/>
          <w:szCs w:val="21"/>
        </w:rPr>
      </w:pPr>
      <w:r w:rsidRPr="00B4469D">
        <w:rPr>
          <w:rFonts w:ascii="Times New Roman" w:eastAsia="仿宋_GB2312" w:hAnsi="Times New Roman" w:cs="Times New Roman" w:hint="eastAsia"/>
          <w:color w:val="333333"/>
          <w:kern w:val="0"/>
          <w:sz w:val="32"/>
          <w:szCs w:val="32"/>
        </w:rPr>
        <w:t>2.</w:t>
      </w:r>
      <w:r w:rsidRPr="00B4469D">
        <w:rPr>
          <w:rFonts w:ascii="仿宋_GB2312" w:eastAsia="仿宋_GB2312" w:hAnsi="微软雅黑" w:cs="宋体" w:hint="eastAsia"/>
          <w:color w:val="333333"/>
          <w:kern w:val="0"/>
          <w:sz w:val="32"/>
          <w:szCs w:val="32"/>
        </w:rPr>
        <w:t> </w:t>
      </w:r>
      <w:r w:rsidRPr="00B4469D">
        <w:rPr>
          <w:rFonts w:ascii="仿宋_GB2312" w:eastAsia="仿宋_GB2312" w:hAnsi="微软雅黑" w:cs="宋体" w:hint="eastAsia"/>
          <w:color w:val="333333"/>
          <w:kern w:val="0"/>
          <w:sz w:val="32"/>
          <w:szCs w:val="32"/>
        </w:rPr>
        <w:t>具有较为扎实的标准化基础和较为丰富的标准化工作经验，开展标准化工作</w:t>
      </w:r>
      <w:r w:rsidRPr="00B4469D">
        <w:rPr>
          <w:rFonts w:ascii="Times New Roman" w:eastAsia="仿宋_GB2312" w:hAnsi="Times New Roman" w:cs="Times New Roman" w:hint="eastAsia"/>
          <w:color w:val="333333"/>
          <w:kern w:val="0"/>
          <w:sz w:val="32"/>
          <w:szCs w:val="32"/>
        </w:rPr>
        <w:t>5</w:t>
      </w:r>
      <w:r w:rsidRPr="00B4469D">
        <w:rPr>
          <w:rFonts w:ascii="仿宋_GB2312" w:eastAsia="仿宋_GB2312" w:hAnsi="微软雅黑" w:cs="宋体" w:hint="eastAsia"/>
          <w:color w:val="333333"/>
          <w:kern w:val="0"/>
          <w:sz w:val="32"/>
          <w:szCs w:val="32"/>
        </w:rPr>
        <w:t>年以上；有承担相关领域国际、国内标准化技术委员会秘书处工作，或具有主导、参与相关领域标准制修订的工作经验。</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Times New Roman" w:eastAsia="仿宋_GB2312" w:hAnsi="Times New Roman" w:cs="Times New Roman" w:hint="eastAsia"/>
          <w:color w:val="333333"/>
          <w:kern w:val="0"/>
          <w:sz w:val="32"/>
          <w:szCs w:val="32"/>
        </w:rPr>
        <w:t>3.</w:t>
      </w:r>
      <w:r w:rsidRPr="00B4469D">
        <w:rPr>
          <w:rFonts w:ascii="仿宋_GB2312" w:eastAsia="仿宋_GB2312" w:hAnsi="微软雅黑" w:cs="宋体" w:hint="eastAsia"/>
          <w:color w:val="333333"/>
          <w:kern w:val="0"/>
          <w:sz w:val="32"/>
          <w:szCs w:val="32"/>
        </w:rPr>
        <w:t> </w:t>
      </w:r>
      <w:r w:rsidRPr="00B4469D">
        <w:rPr>
          <w:rFonts w:ascii="仿宋_GB2312" w:eastAsia="仿宋_GB2312" w:hAnsi="微软雅黑" w:cs="宋体" w:hint="eastAsia"/>
          <w:color w:val="333333"/>
          <w:kern w:val="0"/>
          <w:sz w:val="32"/>
          <w:szCs w:val="32"/>
        </w:rPr>
        <w:t>具备先进的测量测试和检验检测能力，拥有先进的测量测试、检验检测等仪器设备，测量测试、检验检测水平处于国内领先地位，或具备相关领域的国家实验室、国家重点实验室、国家工程研究中心等科技、产业创新平台和资源，具备出具权威验证数据的能力。</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Times New Roman" w:eastAsia="仿宋_GB2312" w:hAnsi="Times New Roman" w:cs="Times New Roman" w:hint="eastAsia"/>
          <w:color w:val="333333"/>
          <w:kern w:val="0"/>
          <w:sz w:val="32"/>
          <w:szCs w:val="32"/>
        </w:rPr>
        <w:t>4.</w:t>
      </w:r>
      <w:r w:rsidRPr="00B4469D">
        <w:rPr>
          <w:rFonts w:ascii="仿宋_GB2312" w:eastAsia="仿宋_GB2312" w:hAnsi="微软雅黑" w:cs="宋体" w:hint="eastAsia"/>
          <w:color w:val="333333"/>
          <w:kern w:val="0"/>
          <w:sz w:val="32"/>
          <w:szCs w:val="32"/>
        </w:rPr>
        <w:t> </w:t>
      </w:r>
      <w:r w:rsidRPr="00B4469D">
        <w:rPr>
          <w:rFonts w:ascii="仿宋_GB2312" w:eastAsia="仿宋_GB2312" w:hAnsi="微软雅黑" w:cs="宋体" w:hint="eastAsia"/>
          <w:color w:val="333333"/>
          <w:kern w:val="0"/>
          <w:sz w:val="32"/>
          <w:szCs w:val="32"/>
        </w:rPr>
        <w:t>具备完善的内部管理制度，具有以标准化工作经验为基础、并从事测量测试、检验检测或实验验证等相关工作经验的人才队</w:t>
      </w:r>
      <w:r w:rsidRPr="00B4469D">
        <w:rPr>
          <w:rFonts w:ascii="仿宋_GB2312" w:eastAsia="仿宋_GB2312" w:hAnsi="微软雅黑" w:cs="宋体" w:hint="eastAsia"/>
          <w:color w:val="333333"/>
          <w:kern w:val="0"/>
          <w:sz w:val="32"/>
          <w:szCs w:val="32"/>
        </w:rPr>
        <w:lastRenderedPageBreak/>
        <w:t>伍。主要技术负责人具备</w:t>
      </w:r>
      <w:r w:rsidRPr="00B4469D">
        <w:rPr>
          <w:rFonts w:ascii="Times New Roman" w:eastAsia="仿宋_GB2312" w:hAnsi="Times New Roman" w:cs="Times New Roman" w:hint="eastAsia"/>
          <w:color w:val="333333"/>
          <w:kern w:val="0"/>
          <w:sz w:val="32"/>
          <w:szCs w:val="32"/>
        </w:rPr>
        <w:t>5</w:t>
      </w:r>
      <w:r w:rsidRPr="00B4469D">
        <w:rPr>
          <w:rFonts w:ascii="仿宋_GB2312" w:eastAsia="仿宋_GB2312" w:hAnsi="微软雅黑" w:cs="宋体" w:hint="eastAsia"/>
          <w:color w:val="333333"/>
          <w:kern w:val="0"/>
          <w:sz w:val="32"/>
          <w:szCs w:val="32"/>
        </w:rPr>
        <w:t>年以上标准化、测量测试、检验检测或实验验证等工作经历；关键技术人员具有</w:t>
      </w:r>
      <w:r w:rsidRPr="00B4469D">
        <w:rPr>
          <w:rFonts w:ascii="Times New Roman" w:eastAsia="仿宋_GB2312" w:hAnsi="Times New Roman" w:cs="Times New Roman" w:hint="eastAsia"/>
          <w:color w:val="333333"/>
          <w:kern w:val="0"/>
          <w:sz w:val="32"/>
          <w:szCs w:val="32"/>
        </w:rPr>
        <w:t>3</w:t>
      </w:r>
      <w:r w:rsidRPr="00B4469D">
        <w:rPr>
          <w:rFonts w:ascii="仿宋_GB2312" w:eastAsia="仿宋_GB2312" w:hAnsi="微软雅黑" w:cs="宋体" w:hint="eastAsia"/>
          <w:color w:val="333333"/>
          <w:kern w:val="0"/>
          <w:sz w:val="32"/>
          <w:szCs w:val="32"/>
        </w:rPr>
        <w:t>年以上标准化、测量测试、检验检测或实验验证等工作经历。质量管理体系经评价符合并持续满足相关的国家标准和国际准则的要求。</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r w:rsidRPr="00B4469D">
        <w:rPr>
          <w:rFonts w:ascii="Times New Roman" w:eastAsia="仿宋_GB2312" w:hAnsi="Times New Roman" w:cs="Times New Roman" w:hint="eastAsia"/>
          <w:color w:val="333333"/>
          <w:kern w:val="0"/>
          <w:sz w:val="32"/>
          <w:szCs w:val="32"/>
        </w:rPr>
        <w:t>5.</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能为标准验证点建设提供必要的办公条件及经费支持。</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黑体" w:eastAsia="黑体" w:hAnsi="黑体" w:cs="宋体" w:hint="eastAsia"/>
          <w:color w:val="333333"/>
          <w:kern w:val="0"/>
          <w:sz w:val="32"/>
          <w:szCs w:val="32"/>
        </w:rPr>
        <w:t>四、申报程序和要求</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仿宋_GB2312" w:eastAsia="仿宋_GB2312" w:hAnsi="宋体" w:cs="宋体" w:hint="eastAsia"/>
          <w:color w:val="333333"/>
          <w:kern w:val="0"/>
          <w:sz w:val="32"/>
          <w:szCs w:val="32"/>
        </w:rPr>
        <w:t>标准验证点申报程序主要包括组织申报、审核推荐、形式审查、论证评审、批准设立</w:t>
      </w:r>
      <w:r w:rsidRPr="00B4469D">
        <w:rPr>
          <w:rFonts w:ascii="Times New Roman" w:eastAsia="仿宋_GB2312" w:hAnsi="Times New Roman" w:cs="Times New Roman" w:hint="eastAsia"/>
          <w:color w:val="333333"/>
          <w:kern w:val="0"/>
          <w:sz w:val="32"/>
          <w:szCs w:val="32"/>
        </w:rPr>
        <w:t>5</w:t>
      </w:r>
      <w:r w:rsidRPr="00B4469D">
        <w:rPr>
          <w:rFonts w:ascii="仿宋_GB2312" w:eastAsia="仿宋_GB2312" w:hAnsi="宋体" w:cs="宋体" w:hint="eastAsia"/>
          <w:color w:val="333333"/>
          <w:kern w:val="0"/>
          <w:sz w:val="32"/>
          <w:szCs w:val="32"/>
        </w:rPr>
        <w:t>个环节。</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b/>
          <w:bCs/>
          <w:color w:val="333333"/>
          <w:kern w:val="0"/>
          <w:sz w:val="36"/>
          <w:szCs w:val="36"/>
        </w:rPr>
      </w:pPr>
      <w:r w:rsidRPr="00B4469D">
        <w:rPr>
          <w:rFonts w:ascii="楷体_GB2312" w:eastAsia="楷体_GB2312" w:hAnsi="微软雅黑" w:cs="宋体" w:hint="eastAsia"/>
          <w:color w:val="333333"/>
          <w:kern w:val="0"/>
          <w:sz w:val="32"/>
          <w:szCs w:val="32"/>
        </w:rPr>
        <w:t>（一）组织申报。</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仿宋_GB2312" w:eastAsia="仿宋_GB2312" w:hAnsi="Times New Roman" w:cs="Times New Roman"/>
          <w:color w:val="333333"/>
          <w:kern w:val="0"/>
          <w:sz w:val="32"/>
          <w:szCs w:val="32"/>
        </w:rPr>
        <w:t>组织单位根据</w:t>
      </w:r>
      <w:r w:rsidRPr="00B4469D">
        <w:rPr>
          <w:rFonts w:ascii="仿宋_GB2312" w:eastAsia="仿宋_GB2312" w:hAnsi="微软雅黑" w:cs="宋体" w:hint="eastAsia"/>
          <w:color w:val="333333"/>
          <w:kern w:val="0"/>
          <w:sz w:val="32"/>
          <w:szCs w:val="32"/>
        </w:rPr>
        <w:t>《国家标准化管理委员会关于加强国家标准验证点建设的指导意见》</w:t>
      </w:r>
      <w:r w:rsidRPr="00B4469D">
        <w:rPr>
          <w:rFonts w:ascii="仿宋_GB2312" w:eastAsia="仿宋_GB2312" w:hAnsi="Times New Roman" w:cs="Times New Roman"/>
          <w:color w:val="333333"/>
          <w:kern w:val="0"/>
          <w:sz w:val="32"/>
          <w:szCs w:val="32"/>
        </w:rPr>
        <w:t>及本指南要求，重点做好以下工作：</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Times New Roman" w:eastAsia="仿宋_GB2312" w:hAnsi="Times New Roman" w:cs="Times New Roman" w:hint="eastAsia"/>
          <w:color w:val="333333"/>
          <w:kern w:val="0"/>
          <w:sz w:val="32"/>
          <w:szCs w:val="32"/>
        </w:rPr>
        <w:t>1.</w:t>
      </w:r>
      <w:r w:rsidRPr="00B4469D">
        <w:rPr>
          <w:rFonts w:ascii="仿宋_GB2312" w:eastAsia="仿宋_GB2312" w:hAnsi="微软雅黑" w:cs="宋体" w:hint="eastAsia"/>
          <w:color w:val="333333"/>
          <w:kern w:val="0"/>
          <w:sz w:val="32"/>
          <w:szCs w:val="32"/>
        </w:rPr>
        <w:t> </w:t>
      </w:r>
      <w:r w:rsidRPr="00B4469D">
        <w:rPr>
          <w:rFonts w:ascii="仿宋_GB2312" w:eastAsia="仿宋_GB2312" w:hAnsi="微软雅黑" w:cs="宋体" w:hint="eastAsia"/>
          <w:color w:val="333333"/>
          <w:kern w:val="0"/>
          <w:sz w:val="32"/>
          <w:szCs w:val="32"/>
        </w:rPr>
        <w:t>结合</w:t>
      </w:r>
      <w:r w:rsidRPr="00B4469D">
        <w:rPr>
          <w:rFonts w:ascii="仿宋_GB2312" w:eastAsia="仿宋_GB2312" w:hAnsi="Times New Roman" w:cs="Times New Roman"/>
          <w:color w:val="333333"/>
          <w:kern w:val="0"/>
          <w:sz w:val="32"/>
          <w:szCs w:val="32"/>
        </w:rPr>
        <w:t>所在区域或所属行业领域的工作基础和优势条件，组织遴选符合条件的</w:t>
      </w:r>
      <w:r w:rsidRPr="00B4469D">
        <w:rPr>
          <w:rFonts w:ascii="仿宋_GB2312" w:eastAsia="仿宋_GB2312" w:hAnsi="微软雅黑" w:cs="宋体" w:hint="eastAsia"/>
          <w:color w:val="333333"/>
          <w:kern w:val="0"/>
          <w:sz w:val="32"/>
          <w:szCs w:val="32"/>
        </w:rPr>
        <w:t>申报</w:t>
      </w:r>
      <w:r w:rsidRPr="00B4469D">
        <w:rPr>
          <w:rFonts w:ascii="仿宋_GB2312" w:eastAsia="仿宋_GB2312" w:hAnsi="Times New Roman" w:cs="Times New Roman"/>
          <w:color w:val="333333"/>
          <w:kern w:val="0"/>
          <w:sz w:val="32"/>
          <w:szCs w:val="32"/>
        </w:rPr>
        <w:t>单位</w:t>
      </w:r>
      <w:r w:rsidRPr="00B4469D">
        <w:rPr>
          <w:rFonts w:ascii="仿宋_GB2312" w:eastAsia="仿宋_GB2312" w:hAnsi="微软雅黑" w:cs="宋体" w:hint="eastAsia"/>
          <w:color w:val="333333"/>
          <w:kern w:val="0"/>
          <w:sz w:val="32"/>
          <w:szCs w:val="32"/>
        </w:rPr>
        <w:t>。</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Times New Roman" w:eastAsia="仿宋_GB2312" w:hAnsi="Times New Roman" w:cs="Times New Roman" w:hint="eastAsia"/>
          <w:color w:val="333333"/>
          <w:kern w:val="0"/>
          <w:sz w:val="32"/>
          <w:szCs w:val="32"/>
        </w:rPr>
        <w:t>2.</w:t>
      </w:r>
      <w:r w:rsidRPr="00B4469D">
        <w:rPr>
          <w:rFonts w:ascii="仿宋_GB2312" w:eastAsia="仿宋_GB2312" w:hAnsi="微软雅黑" w:cs="宋体" w:hint="eastAsia"/>
          <w:color w:val="333333"/>
          <w:kern w:val="0"/>
          <w:sz w:val="32"/>
          <w:szCs w:val="32"/>
        </w:rPr>
        <w:t> </w:t>
      </w:r>
      <w:r w:rsidRPr="00B4469D">
        <w:rPr>
          <w:rFonts w:ascii="仿宋_GB2312" w:eastAsia="仿宋_GB2312" w:hAnsi="Times New Roman" w:cs="Times New Roman"/>
          <w:color w:val="333333"/>
          <w:kern w:val="0"/>
          <w:sz w:val="32"/>
          <w:szCs w:val="32"/>
        </w:rPr>
        <w:t>组织</w:t>
      </w:r>
      <w:r w:rsidRPr="00B4469D">
        <w:rPr>
          <w:rFonts w:ascii="仿宋_GB2312" w:eastAsia="仿宋_GB2312" w:hAnsi="微软雅黑" w:cs="宋体" w:hint="eastAsia"/>
          <w:color w:val="333333"/>
          <w:kern w:val="0"/>
          <w:sz w:val="32"/>
          <w:szCs w:val="32"/>
        </w:rPr>
        <w:t>申报单位</w:t>
      </w:r>
      <w:r w:rsidRPr="00B4469D">
        <w:rPr>
          <w:rFonts w:ascii="仿宋_GB2312" w:eastAsia="仿宋_GB2312" w:hAnsi="Times New Roman" w:cs="Times New Roman"/>
          <w:color w:val="333333"/>
          <w:kern w:val="0"/>
          <w:sz w:val="32"/>
          <w:szCs w:val="32"/>
        </w:rPr>
        <w:t>编制</w:t>
      </w:r>
      <w:r w:rsidRPr="00B4469D">
        <w:rPr>
          <w:rFonts w:ascii="仿宋_GB2312" w:eastAsia="仿宋_GB2312" w:hAnsi="微软雅黑" w:cs="宋体" w:hint="eastAsia"/>
          <w:color w:val="333333"/>
          <w:kern w:val="0"/>
          <w:sz w:val="32"/>
          <w:szCs w:val="32"/>
        </w:rPr>
        <w:t>《国家标准验证点申报方案》</w:t>
      </w:r>
      <w:r w:rsidRPr="00B4469D">
        <w:rPr>
          <w:rFonts w:ascii="仿宋_GB2312" w:eastAsia="仿宋_GB2312" w:hAnsi="Times New Roman" w:cs="Times New Roman"/>
          <w:color w:val="333333"/>
          <w:kern w:val="0"/>
          <w:sz w:val="32"/>
          <w:szCs w:val="32"/>
        </w:rPr>
        <w:t>（以下简称《申报方案》</w:t>
      </w:r>
      <w:r w:rsidRPr="00B4469D">
        <w:rPr>
          <w:rFonts w:ascii="仿宋_GB2312" w:eastAsia="仿宋_GB2312" w:hAnsi="微软雅黑" w:cs="宋体" w:hint="eastAsia"/>
          <w:color w:val="333333"/>
          <w:kern w:val="0"/>
          <w:sz w:val="32"/>
          <w:szCs w:val="32"/>
        </w:rPr>
        <w:t>，</w:t>
      </w:r>
      <w:r w:rsidRPr="00B4469D">
        <w:rPr>
          <w:rFonts w:ascii="仿宋_GB2312" w:eastAsia="仿宋_GB2312" w:hAnsi="Times New Roman" w:cs="Times New Roman"/>
          <w:color w:val="333333"/>
          <w:kern w:val="0"/>
          <w:sz w:val="32"/>
          <w:szCs w:val="32"/>
        </w:rPr>
        <w:t>见附件</w:t>
      </w:r>
      <w:r w:rsidRPr="00B4469D">
        <w:rPr>
          <w:rFonts w:ascii="仿宋_GB2312" w:eastAsia="仿宋_GB2312" w:hAnsi="微软雅黑" w:cs="宋体" w:hint="eastAsia"/>
          <w:color w:val="333333"/>
          <w:kern w:val="0"/>
          <w:sz w:val="32"/>
          <w:szCs w:val="32"/>
        </w:rPr>
        <w:t>）。</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Times New Roman" w:eastAsia="仿宋_GB2312" w:hAnsi="Times New Roman" w:cs="Times New Roman" w:hint="eastAsia"/>
          <w:color w:val="333333"/>
          <w:kern w:val="0"/>
          <w:sz w:val="32"/>
          <w:szCs w:val="32"/>
        </w:rPr>
        <w:t>3.</w:t>
      </w:r>
      <w:r w:rsidRPr="00B4469D">
        <w:rPr>
          <w:rFonts w:ascii="仿宋_GB2312" w:eastAsia="仿宋_GB2312" w:hAnsi="微软雅黑" w:cs="宋体" w:hint="eastAsia"/>
          <w:color w:val="333333"/>
          <w:kern w:val="0"/>
          <w:sz w:val="32"/>
          <w:szCs w:val="32"/>
        </w:rPr>
        <w:t> </w:t>
      </w:r>
      <w:r w:rsidRPr="00B4469D">
        <w:rPr>
          <w:rFonts w:ascii="仿宋_GB2312" w:eastAsia="仿宋_GB2312" w:hAnsi="Times New Roman" w:cs="Times New Roman"/>
          <w:color w:val="333333"/>
          <w:kern w:val="0"/>
          <w:sz w:val="32"/>
          <w:szCs w:val="32"/>
        </w:rPr>
        <w:t>对</w:t>
      </w:r>
      <w:r w:rsidRPr="00B4469D">
        <w:rPr>
          <w:rFonts w:ascii="仿宋_GB2312" w:eastAsia="仿宋_GB2312" w:hAnsi="微软雅黑" w:cs="宋体" w:hint="eastAsia"/>
          <w:color w:val="333333"/>
          <w:kern w:val="0"/>
          <w:sz w:val="32"/>
          <w:szCs w:val="32"/>
        </w:rPr>
        <w:t>申报材料</w:t>
      </w:r>
      <w:r w:rsidRPr="00B4469D">
        <w:rPr>
          <w:rFonts w:ascii="仿宋_GB2312" w:eastAsia="仿宋_GB2312" w:hAnsi="Times New Roman" w:cs="Times New Roman"/>
          <w:color w:val="333333"/>
          <w:kern w:val="0"/>
          <w:sz w:val="32"/>
          <w:szCs w:val="32"/>
        </w:rPr>
        <w:t>审核把</w:t>
      </w:r>
      <w:r w:rsidRPr="00B4469D">
        <w:rPr>
          <w:rFonts w:ascii="仿宋_GB2312" w:eastAsia="仿宋_GB2312" w:hAnsi="微软雅黑" w:cs="宋体" w:hint="eastAsia"/>
          <w:color w:val="333333"/>
          <w:kern w:val="0"/>
          <w:sz w:val="32"/>
          <w:szCs w:val="32"/>
        </w:rPr>
        <w:t>关后</w:t>
      </w:r>
      <w:r w:rsidRPr="00B4469D">
        <w:rPr>
          <w:rFonts w:ascii="仿宋_GB2312" w:eastAsia="仿宋_GB2312" w:hAnsi="Times New Roman" w:cs="Times New Roman"/>
          <w:color w:val="333333"/>
          <w:kern w:val="0"/>
          <w:sz w:val="32"/>
          <w:szCs w:val="32"/>
        </w:rPr>
        <w:t>报送至推荐单位。</w:t>
      </w:r>
    </w:p>
    <w:p w:rsidR="00B4469D" w:rsidRPr="00B4469D" w:rsidRDefault="00B4469D" w:rsidP="00B4469D">
      <w:pPr>
        <w:widowControl/>
        <w:shd w:val="clear" w:color="auto" w:fill="FFFFFF"/>
        <w:spacing w:line="594" w:lineRule="atLeast"/>
        <w:ind w:firstLine="646"/>
        <w:outlineLvl w:val="1"/>
        <w:rPr>
          <w:rFonts w:ascii="微软雅黑" w:eastAsia="微软雅黑" w:hAnsi="微软雅黑" w:cs="宋体" w:hint="eastAsia"/>
          <w:b/>
          <w:bCs/>
          <w:color w:val="333333"/>
          <w:kern w:val="0"/>
          <w:sz w:val="36"/>
          <w:szCs w:val="36"/>
        </w:rPr>
      </w:pPr>
      <w:r w:rsidRPr="00B4469D">
        <w:rPr>
          <w:rFonts w:ascii="楷体_GB2312" w:eastAsia="楷体_GB2312" w:hAnsi="微软雅黑" w:cs="宋体" w:hint="eastAsia"/>
          <w:color w:val="333333"/>
          <w:kern w:val="0"/>
          <w:sz w:val="32"/>
          <w:szCs w:val="32"/>
        </w:rPr>
        <w:t>（二）审核推荐。</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Times New Roman" w:cs="Times New Roman"/>
          <w:color w:val="333333"/>
          <w:kern w:val="0"/>
          <w:sz w:val="32"/>
          <w:szCs w:val="32"/>
        </w:rPr>
        <w:t>推荐单位对收到的申报材料进行审核</w:t>
      </w:r>
      <w:r w:rsidRPr="00B4469D">
        <w:rPr>
          <w:rFonts w:ascii="仿宋_GB2312" w:eastAsia="仿宋_GB2312" w:hAnsi="微软雅黑" w:cs="宋体" w:hint="eastAsia"/>
          <w:color w:val="333333"/>
          <w:kern w:val="0"/>
          <w:sz w:val="32"/>
          <w:szCs w:val="32"/>
        </w:rPr>
        <w:t>，根据审核结果</w:t>
      </w:r>
      <w:r w:rsidRPr="00B4469D">
        <w:rPr>
          <w:rFonts w:ascii="仿宋_GB2312" w:eastAsia="仿宋_GB2312" w:hAnsi="Times New Roman" w:cs="Times New Roman"/>
          <w:color w:val="333333"/>
          <w:kern w:val="0"/>
          <w:sz w:val="32"/>
          <w:szCs w:val="32"/>
        </w:rPr>
        <w:t>，</w:t>
      </w:r>
      <w:r w:rsidRPr="00B4469D">
        <w:rPr>
          <w:rFonts w:ascii="仿宋_GB2312" w:eastAsia="仿宋_GB2312" w:hAnsi="微软雅黑" w:cs="宋体" w:hint="eastAsia"/>
          <w:color w:val="333333"/>
          <w:kern w:val="0"/>
          <w:sz w:val="32"/>
          <w:szCs w:val="32"/>
        </w:rPr>
        <w:t>行文</w:t>
      </w:r>
      <w:r w:rsidRPr="00B4469D">
        <w:rPr>
          <w:rFonts w:ascii="仿宋_GB2312" w:eastAsia="仿宋_GB2312" w:hAnsi="Times New Roman" w:cs="Times New Roman"/>
          <w:color w:val="333333"/>
          <w:kern w:val="0"/>
          <w:sz w:val="32"/>
          <w:szCs w:val="32"/>
        </w:rPr>
        <w:t>向</w:t>
      </w:r>
      <w:proofErr w:type="gramStart"/>
      <w:r w:rsidRPr="00B4469D">
        <w:rPr>
          <w:rFonts w:ascii="仿宋_GB2312" w:eastAsia="仿宋_GB2312" w:hAnsi="Times New Roman" w:cs="Times New Roman"/>
          <w:color w:val="333333"/>
          <w:kern w:val="0"/>
          <w:sz w:val="32"/>
          <w:szCs w:val="32"/>
        </w:rPr>
        <w:t>标准委</w:t>
      </w:r>
      <w:proofErr w:type="gramEnd"/>
      <w:r w:rsidRPr="00B4469D">
        <w:rPr>
          <w:rFonts w:ascii="仿宋_GB2312" w:eastAsia="仿宋_GB2312" w:hAnsi="微软雅黑" w:cs="宋体" w:hint="eastAsia"/>
          <w:color w:val="333333"/>
          <w:kern w:val="0"/>
          <w:sz w:val="32"/>
          <w:szCs w:val="32"/>
        </w:rPr>
        <w:t>进行</w:t>
      </w:r>
      <w:r w:rsidRPr="00B4469D">
        <w:rPr>
          <w:rFonts w:ascii="仿宋_GB2312" w:eastAsia="仿宋_GB2312" w:hAnsi="Times New Roman" w:cs="Times New Roman"/>
          <w:color w:val="333333"/>
          <w:kern w:val="0"/>
          <w:sz w:val="32"/>
          <w:szCs w:val="32"/>
        </w:rPr>
        <w:t>推荐</w:t>
      </w:r>
      <w:r w:rsidRPr="00B4469D">
        <w:rPr>
          <w:rFonts w:ascii="仿宋_GB2312" w:eastAsia="仿宋_GB2312" w:hAnsi="微软雅黑" w:cs="宋体" w:hint="eastAsia"/>
          <w:color w:val="333333"/>
          <w:kern w:val="0"/>
          <w:sz w:val="32"/>
          <w:szCs w:val="32"/>
        </w:rPr>
        <w:t>。</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楷体_GB2312" w:eastAsia="楷体_GB2312" w:hAnsi="微软雅黑" w:cs="宋体" w:hint="eastAsia"/>
          <w:color w:val="333333"/>
          <w:kern w:val="0"/>
          <w:sz w:val="32"/>
          <w:szCs w:val="32"/>
        </w:rPr>
        <w:t>（三）形式审查。</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proofErr w:type="gramStart"/>
      <w:r w:rsidRPr="00B4469D">
        <w:rPr>
          <w:rFonts w:ascii="仿宋_GB2312" w:eastAsia="仿宋_GB2312" w:hAnsi="Times New Roman" w:cs="Times New Roman"/>
          <w:color w:val="333333"/>
          <w:kern w:val="0"/>
          <w:sz w:val="32"/>
          <w:szCs w:val="32"/>
        </w:rPr>
        <w:t>标准委</w:t>
      </w:r>
      <w:r w:rsidRPr="00B4469D">
        <w:rPr>
          <w:rFonts w:ascii="仿宋_GB2312" w:eastAsia="仿宋_GB2312" w:hAnsi="微软雅黑" w:cs="宋体" w:hint="eastAsia"/>
          <w:color w:val="333333"/>
          <w:kern w:val="0"/>
          <w:sz w:val="32"/>
          <w:szCs w:val="32"/>
        </w:rPr>
        <w:t>依据</w:t>
      </w:r>
      <w:proofErr w:type="gramEnd"/>
      <w:r w:rsidRPr="00B4469D">
        <w:rPr>
          <w:rFonts w:ascii="仿宋_GB2312" w:eastAsia="仿宋_GB2312" w:hAnsi="微软雅黑" w:cs="宋体" w:hint="eastAsia"/>
          <w:color w:val="333333"/>
          <w:kern w:val="0"/>
          <w:sz w:val="32"/>
          <w:szCs w:val="32"/>
        </w:rPr>
        <w:t>相关评审要求，</w:t>
      </w:r>
      <w:r w:rsidRPr="00B4469D">
        <w:rPr>
          <w:rFonts w:ascii="仿宋_GB2312" w:eastAsia="仿宋_GB2312" w:hAnsi="Times New Roman" w:cs="Times New Roman"/>
          <w:color w:val="333333"/>
          <w:kern w:val="0"/>
          <w:sz w:val="32"/>
          <w:szCs w:val="32"/>
        </w:rPr>
        <w:t>适时组织对</w:t>
      </w:r>
      <w:r w:rsidRPr="00B4469D">
        <w:rPr>
          <w:rFonts w:ascii="仿宋_GB2312" w:eastAsia="仿宋_GB2312" w:hAnsi="微软雅黑" w:cs="宋体" w:hint="eastAsia"/>
          <w:color w:val="333333"/>
          <w:kern w:val="0"/>
          <w:sz w:val="32"/>
          <w:szCs w:val="32"/>
        </w:rPr>
        <w:t>标准验证点</w:t>
      </w:r>
      <w:r w:rsidRPr="00B4469D">
        <w:rPr>
          <w:rFonts w:ascii="仿宋_GB2312" w:eastAsia="仿宋_GB2312" w:hAnsi="Times New Roman" w:cs="Times New Roman"/>
          <w:color w:val="333333"/>
          <w:kern w:val="0"/>
          <w:sz w:val="32"/>
          <w:szCs w:val="32"/>
        </w:rPr>
        <w:t>申报材料进行形式审查</w:t>
      </w:r>
      <w:r w:rsidRPr="00B4469D">
        <w:rPr>
          <w:rFonts w:ascii="仿宋_GB2312" w:eastAsia="仿宋_GB2312" w:hAnsi="微软雅黑" w:cs="宋体" w:hint="eastAsia"/>
          <w:color w:val="333333"/>
          <w:kern w:val="0"/>
          <w:sz w:val="32"/>
          <w:szCs w:val="32"/>
        </w:rPr>
        <w:t>，</w:t>
      </w:r>
      <w:r w:rsidRPr="00B4469D">
        <w:rPr>
          <w:rFonts w:ascii="仿宋_GB2312" w:eastAsia="仿宋_GB2312" w:hAnsi="Times New Roman" w:cs="Times New Roman"/>
          <w:color w:val="333333"/>
          <w:kern w:val="0"/>
          <w:sz w:val="32"/>
          <w:szCs w:val="32"/>
        </w:rPr>
        <w:t>审查合格后，纳入</w:t>
      </w:r>
      <w:r w:rsidRPr="00B4469D">
        <w:rPr>
          <w:rFonts w:ascii="仿宋_GB2312" w:eastAsia="仿宋_GB2312" w:hAnsi="微软雅黑" w:cs="宋体" w:hint="eastAsia"/>
          <w:color w:val="333333"/>
          <w:kern w:val="0"/>
          <w:sz w:val="32"/>
          <w:szCs w:val="32"/>
        </w:rPr>
        <w:t>论证评审</w:t>
      </w:r>
      <w:r w:rsidRPr="00B4469D">
        <w:rPr>
          <w:rFonts w:ascii="仿宋_GB2312" w:eastAsia="仿宋_GB2312" w:hAnsi="Times New Roman" w:cs="Times New Roman"/>
          <w:color w:val="333333"/>
          <w:kern w:val="0"/>
          <w:sz w:val="32"/>
          <w:szCs w:val="32"/>
        </w:rPr>
        <w:t>范围</w:t>
      </w:r>
      <w:r w:rsidRPr="00B4469D">
        <w:rPr>
          <w:rFonts w:ascii="仿宋_GB2312" w:eastAsia="仿宋_GB2312" w:hAnsi="微软雅黑" w:cs="宋体" w:hint="eastAsia"/>
          <w:color w:val="333333"/>
          <w:kern w:val="0"/>
          <w:sz w:val="32"/>
          <w:szCs w:val="32"/>
        </w:rPr>
        <w:t>。</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楷体_GB2312" w:eastAsia="楷体_GB2312" w:hAnsi="微软雅黑" w:cs="宋体" w:hint="eastAsia"/>
          <w:color w:val="333333"/>
          <w:kern w:val="0"/>
          <w:sz w:val="32"/>
          <w:szCs w:val="32"/>
        </w:rPr>
        <w:lastRenderedPageBreak/>
        <w:t>（四）论证评审。</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proofErr w:type="gramStart"/>
      <w:r w:rsidRPr="00B4469D">
        <w:rPr>
          <w:rFonts w:ascii="仿宋_GB2312" w:eastAsia="仿宋_GB2312" w:hAnsi="Times New Roman" w:cs="Times New Roman"/>
          <w:color w:val="333333"/>
          <w:kern w:val="0"/>
          <w:sz w:val="32"/>
          <w:szCs w:val="32"/>
        </w:rPr>
        <w:t>标准委</w:t>
      </w:r>
      <w:r w:rsidRPr="00B4469D">
        <w:rPr>
          <w:rFonts w:ascii="仿宋_GB2312" w:eastAsia="仿宋_GB2312" w:hAnsi="宋体" w:cs="宋体" w:hint="eastAsia"/>
          <w:color w:val="333333"/>
          <w:kern w:val="0"/>
          <w:sz w:val="32"/>
          <w:szCs w:val="32"/>
        </w:rPr>
        <w:t>依据</w:t>
      </w:r>
      <w:proofErr w:type="gramEnd"/>
      <w:r w:rsidRPr="00B4469D">
        <w:rPr>
          <w:rFonts w:ascii="仿宋_GB2312" w:eastAsia="仿宋_GB2312" w:hAnsi="宋体" w:cs="宋体" w:hint="eastAsia"/>
          <w:color w:val="333333"/>
          <w:kern w:val="0"/>
          <w:sz w:val="32"/>
          <w:szCs w:val="32"/>
        </w:rPr>
        <w:t>相关评审要求，</w:t>
      </w:r>
      <w:r w:rsidRPr="00B4469D">
        <w:rPr>
          <w:rFonts w:ascii="仿宋_GB2312" w:eastAsia="仿宋_GB2312" w:hAnsi="Times New Roman" w:cs="Times New Roman"/>
          <w:color w:val="333333"/>
          <w:kern w:val="0"/>
          <w:sz w:val="32"/>
          <w:szCs w:val="32"/>
        </w:rPr>
        <w:t>组织有关专家召开《申报方案》论证会</w:t>
      </w:r>
      <w:r w:rsidRPr="00B4469D">
        <w:rPr>
          <w:rFonts w:ascii="仿宋_GB2312" w:eastAsia="仿宋_GB2312" w:hAnsi="宋体" w:cs="宋体" w:hint="eastAsia"/>
          <w:color w:val="333333"/>
          <w:kern w:val="0"/>
          <w:sz w:val="32"/>
          <w:szCs w:val="32"/>
        </w:rPr>
        <w:t>，</w:t>
      </w:r>
      <w:r w:rsidRPr="00B4469D">
        <w:rPr>
          <w:rFonts w:ascii="仿宋_GB2312" w:eastAsia="仿宋_GB2312" w:hAnsi="Times New Roman" w:cs="Times New Roman"/>
          <w:color w:val="333333"/>
          <w:kern w:val="0"/>
          <w:sz w:val="32"/>
          <w:szCs w:val="32"/>
        </w:rPr>
        <w:t>必要时，可组织现场审核。申报单位根据专家论证意见对《申报方案》进行修改完善，并在规定时间内提交标准委。</w:t>
      </w:r>
    </w:p>
    <w:p w:rsidR="00B4469D" w:rsidRPr="00B4469D" w:rsidRDefault="00B4469D" w:rsidP="00B4469D">
      <w:pPr>
        <w:widowControl/>
        <w:shd w:val="clear" w:color="auto" w:fill="FFFFFF"/>
        <w:spacing w:line="594" w:lineRule="atLeast"/>
        <w:ind w:firstLine="646"/>
        <w:rPr>
          <w:rFonts w:ascii="微软雅黑" w:eastAsia="微软雅黑" w:hAnsi="微软雅黑" w:cs="宋体"/>
          <w:color w:val="333333"/>
          <w:kern w:val="0"/>
          <w:szCs w:val="21"/>
        </w:rPr>
      </w:pPr>
      <w:r w:rsidRPr="00B4469D">
        <w:rPr>
          <w:rFonts w:ascii="楷体_GB2312" w:eastAsia="楷体_GB2312" w:hAnsi="微软雅黑" w:cs="宋体" w:hint="eastAsia"/>
          <w:color w:val="333333"/>
          <w:kern w:val="0"/>
          <w:sz w:val="32"/>
          <w:szCs w:val="32"/>
        </w:rPr>
        <w:t>（五）批准设立。</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r w:rsidRPr="00B4469D">
        <w:rPr>
          <w:rFonts w:ascii="仿宋_GB2312" w:eastAsia="仿宋_GB2312" w:hAnsi="宋体" w:cs="宋体" w:hint="eastAsia"/>
          <w:color w:val="333333"/>
          <w:kern w:val="0"/>
          <w:sz w:val="32"/>
          <w:szCs w:val="32"/>
        </w:rPr>
        <w:t>经评审符合条件的，由</w:t>
      </w:r>
      <w:proofErr w:type="gramStart"/>
      <w:r w:rsidRPr="00B4469D">
        <w:rPr>
          <w:rFonts w:ascii="仿宋_GB2312" w:eastAsia="仿宋_GB2312" w:hAnsi="宋体" w:cs="宋体" w:hint="eastAsia"/>
          <w:color w:val="333333"/>
          <w:kern w:val="0"/>
          <w:sz w:val="32"/>
          <w:szCs w:val="32"/>
        </w:rPr>
        <w:t>标准委</w:t>
      </w:r>
      <w:proofErr w:type="gramEnd"/>
      <w:r w:rsidRPr="00B4469D">
        <w:rPr>
          <w:rFonts w:ascii="仿宋_GB2312" w:eastAsia="仿宋_GB2312" w:hAnsi="宋体" w:cs="宋体" w:hint="eastAsia"/>
          <w:color w:val="333333"/>
          <w:kern w:val="0"/>
          <w:sz w:val="32"/>
          <w:szCs w:val="32"/>
        </w:rPr>
        <w:t>向社会公示，公示期</w:t>
      </w:r>
      <w:r w:rsidRPr="00B4469D">
        <w:rPr>
          <w:rFonts w:ascii="Times New Roman" w:eastAsia="宋体" w:hAnsi="Times New Roman" w:cs="Times New Roman"/>
          <w:color w:val="333333"/>
          <w:kern w:val="0"/>
          <w:sz w:val="32"/>
          <w:szCs w:val="32"/>
        </w:rPr>
        <w:t>30</w:t>
      </w:r>
      <w:r w:rsidRPr="00B4469D">
        <w:rPr>
          <w:rFonts w:ascii="仿宋_GB2312" w:eastAsia="仿宋_GB2312" w:hAnsi="宋体" w:cs="宋体" w:hint="eastAsia"/>
          <w:color w:val="333333"/>
          <w:kern w:val="0"/>
          <w:sz w:val="32"/>
          <w:szCs w:val="32"/>
        </w:rPr>
        <w:t>天。公示期满并</w:t>
      </w:r>
      <w:proofErr w:type="gramStart"/>
      <w:r w:rsidRPr="00B4469D">
        <w:rPr>
          <w:rFonts w:ascii="仿宋_GB2312" w:eastAsia="仿宋_GB2312" w:hAnsi="宋体" w:cs="宋体" w:hint="eastAsia"/>
          <w:color w:val="333333"/>
          <w:kern w:val="0"/>
          <w:sz w:val="32"/>
          <w:szCs w:val="32"/>
        </w:rPr>
        <w:t>经标准委委务</w:t>
      </w:r>
      <w:proofErr w:type="gramEnd"/>
      <w:r w:rsidRPr="00B4469D">
        <w:rPr>
          <w:rFonts w:ascii="仿宋_GB2312" w:eastAsia="仿宋_GB2312" w:hAnsi="宋体" w:cs="宋体" w:hint="eastAsia"/>
          <w:color w:val="333333"/>
          <w:kern w:val="0"/>
          <w:sz w:val="32"/>
          <w:szCs w:val="32"/>
        </w:rPr>
        <w:t>会审议通过后，由</w:t>
      </w:r>
      <w:proofErr w:type="gramStart"/>
      <w:r w:rsidRPr="00B4469D">
        <w:rPr>
          <w:rFonts w:ascii="仿宋_GB2312" w:eastAsia="仿宋_GB2312" w:hAnsi="宋体" w:cs="宋体" w:hint="eastAsia"/>
          <w:color w:val="333333"/>
          <w:kern w:val="0"/>
          <w:sz w:val="32"/>
          <w:szCs w:val="32"/>
        </w:rPr>
        <w:t>标准委公告</w:t>
      </w:r>
      <w:proofErr w:type="gramEnd"/>
      <w:r w:rsidRPr="00B4469D">
        <w:rPr>
          <w:rFonts w:ascii="仿宋_GB2312" w:eastAsia="仿宋_GB2312" w:hAnsi="宋体" w:cs="宋体" w:hint="eastAsia"/>
          <w:color w:val="333333"/>
          <w:kern w:val="0"/>
          <w:sz w:val="32"/>
          <w:szCs w:val="32"/>
        </w:rPr>
        <w:t>设立，纳入标准验证点工作体系。</w:t>
      </w:r>
    </w:p>
    <w:p w:rsidR="00B4469D" w:rsidRPr="00B4469D" w:rsidRDefault="00B4469D" w:rsidP="00B4469D">
      <w:pPr>
        <w:widowControl/>
        <w:shd w:val="clear" w:color="auto" w:fill="FFFFFF"/>
        <w:spacing w:line="594" w:lineRule="atLeast"/>
        <w:ind w:firstLine="646"/>
        <w:rPr>
          <w:rFonts w:ascii="宋体" w:eastAsia="宋体" w:hAnsi="宋体" w:cs="宋体"/>
          <w:color w:val="333333"/>
          <w:kern w:val="0"/>
          <w:sz w:val="24"/>
          <w:szCs w:val="24"/>
        </w:rPr>
      </w:pPr>
      <w:r w:rsidRPr="00B4469D">
        <w:rPr>
          <w:rFonts w:ascii="黑体" w:eastAsia="黑体" w:hAnsi="黑体" w:cs="宋体" w:hint="eastAsia"/>
          <w:color w:val="333333"/>
          <w:kern w:val="0"/>
          <w:sz w:val="32"/>
          <w:szCs w:val="32"/>
        </w:rPr>
        <w:t>五、其他事项</w:t>
      </w:r>
    </w:p>
    <w:p w:rsidR="00B4469D" w:rsidRPr="00B4469D" w:rsidRDefault="00B4469D" w:rsidP="00B4469D">
      <w:pPr>
        <w:widowControl/>
        <w:shd w:val="clear" w:color="auto" w:fill="FFFFFF"/>
        <w:spacing w:line="594" w:lineRule="atLeast"/>
        <w:ind w:firstLine="646"/>
        <w:rPr>
          <w:rFonts w:ascii="微软雅黑" w:eastAsia="微软雅黑" w:hAnsi="微软雅黑" w:cs="宋体"/>
          <w:color w:val="333333"/>
          <w:kern w:val="0"/>
          <w:szCs w:val="21"/>
        </w:rPr>
      </w:pPr>
      <w:r w:rsidRPr="00B4469D">
        <w:rPr>
          <w:rFonts w:ascii="仿宋_GB2312" w:eastAsia="仿宋_GB2312" w:hAnsi="微软雅黑" w:cs="宋体" w:hint="eastAsia"/>
          <w:color w:val="333333"/>
          <w:kern w:val="0"/>
          <w:sz w:val="32"/>
          <w:szCs w:val="32"/>
        </w:rPr>
        <w:t>申报单位提交申请材料中，如出现隐瞒事实或提供虚假材料的情况，</w:t>
      </w:r>
      <w:proofErr w:type="gramStart"/>
      <w:r w:rsidRPr="00B4469D">
        <w:rPr>
          <w:rFonts w:ascii="仿宋_GB2312" w:eastAsia="仿宋_GB2312" w:hAnsi="微软雅黑" w:cs="宋体" w:hint="eastAsia"/>
          <w:color w:val="333333"/>
          <w:kern w:val="0"/>
          <w:sz w:val="32"/>
          <w:szCs w:val="32"/>
        </w:rPr>
        <w:t>标准委</w:t>
      </w:r>
      <w:proofErr w:type="gramEnd"/>
      <w:r w:rsidRPr="00B4469D">
        <w:rPr>
          <w:rFonts w:ascii="仿宋_GB2312" w:eastAsia="仿宋_GB2312" w:hAnsi="微软雅黑" w:cs="宋体" w:hint="eastAsia"/>
          <w:color w:val="333333"/>
          <w:kern w:val="0"/>
          <w:sz w:val="32"/>
          <w:szCs w:val="32"/>
        </w:rPr>
        <w:t>不予设立或撤销设立，申报单位在一年内不得再次申请。</w:t>
      </w:r>
    </w:p>
    <w:p w:rsidR="00B4469D" w:rsidRPr="00B4469D" w:rsidRDefault="00B4469D" w:rsidP="00B4469D">
      <w:pPr>
        <w:widowControl/>
        <w:shd w:val="clear" w:color="auto" w:fill="FFFFFF"/>
        <w:spacing w:line="594" w:lineRule="atLeast"/>
        <w:ind w:firstLine="646"/>
        <w:rPr>
          <w:rFonts w:ascii="宋体" w:eastAsia="宋体" w:hAnsi="宋体" w:cs="宋体" w:hint="eastAsia"/>
          <w:color w:val="333333"/>
          <w:kern w:val="0"/>
          <w:sz w:val="24"/>
          <w:szCs w:val="24"/>
        </w:rPr>
      </w:pPr>
      <w:r w:rsidRPr="00B4469D">
        <w:rPr>
          <w:rFonts w:ascii="黑体" w:eastAsia="黑体" w:hAnsi="黑体" w:cs="宋体" w:hint="eastAsia"/>
          <w:color w:val="333333"/>
          <w:kern w:val="0"/>
          <w:sz w:val="32"/>
          <w:szCs w:val="32"/>
        </w:rPr>
        <w:t>六、联系方式</w:t>
      </w:r>
    </w:p>
    <w:p w:rsidR="00B4469D" w:rsidRPr="00B4469D" w:rsidRDefault="00B4469D" w:rsidP="00B4469D">
      <w:pPr>
        <w:widowControl/>
        <w:shd w:val="clear" w:color="auto" w:fill="FFFFFF"/>
        <w:spacing w:line="594" w:lineRule="atLeast"/>
        <w:ind w:firstLine="646"/>
        <w:rPr>
          <w:rFonts w:ascii="微软雅黑" w:eastAsia="微软雅黑" w:hAnsi="微软雅黑" w:cs="宋体"/>
          <w:color w:val="333333"/>
          <w:kern w:val="0"/>
          <w:szCs w:val="21"/>
        </w:rPr>
      </w:pPr>
      <w:r w:rsidRPr="00B4469D">
        <w:rPr>
          <w:rFonts w:ascii="仿宋_GB2312" w:eastAsia="仿宋_GB2312" w:hAnsi="微软雅黑" w:cs="宋体" w:hint="eastAsia"/>
          <w:color w:val="333333"/>
          <w:kern w:val="0"/>
          <w:sz w:val="32"/>
          <w:szCs w:val="32"/>
        </w:rPr>
        <w:t>联系电话：</w:t>
      </w:r>
      <w:r w:rsidRPr="00B4469D">
        <w:rPr>
          <w:rFonts w:ascii="Times New Roman" w:eastAsia="仿宋_GB2312" w:hAnsi="Times New Roman" w:cs="Times New Roman" w:hint="eastAsia"/>
          <w:color w:val="333333"/>
          <w:kern w:val="0"/>
          <w:sz w:val="32"/>
          <w:szCs w:val="32"/>
        </w:rPr>
        <w:t>0</w:t>
      </w:r>
      <w:r w:rsidRPr="00B4469D">
        <w:rPr>
          <w:rFonts w:ascii="Times New Roman" w:eastAsia="微软雅黑" w:hAnsi="Times New Roman" w:cs="Times New Roman"/>
          <w:color w:val="333333"/>
          <w:kern w:val="0"/>
          <w:sz w:val="32"/>
          <w:szCs w:val="32"/>
        </w:rPr>
        <w:t>10</w:t>
      </w:r>
      <w:r w:rsidRPr="00B4469D">
        <w:rPr>
          <w:rFonts w:ascii="Times New Roman" w:eastAsia="仿宋_GB2312" w:hAnsi="Times New Roman" w:cs="Times New Roman" w:hint="eastAsia"/>
          <w:color w:val="333333"/>
          <w:kern w:val="0"/>
          <w:sz w:val="32"/>
          <w:szCs w:val="32"/>
        </w:rPr>
        <w:t>-</w:t>
      </w:r>
      <w:r w:rsidRPr="00B4469D">
        <w:rPr>
          <w:rFonts w:ascii="Times New Roman" w:eastAsia="微软雅黑" w:hAnsi="Times New Roman" w:cs="Times New Roman"/>
          <w:color w:val="333333"/>
          <w:kern w:val="0"/>
          <w:sz w:val="32"/>
          <w:szCs w:val="32"/>
        </w:rPr>
        <w:t>64525490</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Times New Roman" w:eastAsia="微软雅黑" w:hAnsi="Times New Roman" w:cs="Times New Roman"/>
          <w:color w:val="333333"/>
          <w:kern w:val="0"/>
          <w:sz w:val="32"/>
          <w:szCs w:val="32"/>
        </w:rPr>
        <w:t>                    010</w:t>
      </w:r>
      <w:r w:rsidRPr="00B4469D">
        <w:rPr>
          <w:rFonts w:ascii="Times New Roman" w:eastAsia="仿宋_GB2312" w:hAnsi="Times New Roman" w:cs="Times New Roman" w:hint="eastAsia"/>
          <w:color w:val="333333"/>
          <w:kern w:val="0"/>
          <w:sz w:val="32"/>
          <w:szCs w:val="32"/>
        </w:rPr>
        <w:t>-</w:t>
      </w:r>
      <w:r w:rsidRPr="00B4469D">
        <w:rPr>
          <w:rFonts w:ascii="Times New Roman" w:eastAsia="微软雅黑" w:hAnsi="Times New Roman" w:cs="Times New Roman"/>
          <w:color w:val="333333"/>
          <w:kern w:val="0"/>
          <w:sz w:val="32"/>
          <w:szCs w:val="32"/>
        </w:rPr>
        <w:t>82262913</w:t>
      </w:r>
    </w:p>
    <w:p w:rsidR="00B4469D" w:rsidRPr="00B4469D" w:rsidRDefault="00B4469D" w:rsidP="00B4469D">
      <w:pPr>
        <w:widowControl/>
        <w:shd w:val="clear" w:color="auto" w:fill="FFFFFF"/>
        <w:spacing w:line="594" w:lineRule="atLeast"/>
        <w:ind w:firstLine="646"/>
        <w:rPr>
          <w:rFonts w:ascii="微软雅黑" w:eastAsia="微软雅黑" w:hAnsi="微软雅黑" w:cs="宋体" w:hint="eastAsia"/>
          <w:color w:val="333333"/>
          <w:kern w:val="0"/>
          <w:szCs w:val="21"/>
        </w:rPr>
      </w:pPr>
      <w:r w:rsidRPr="00B4469D">
        <w:rPr>
          <w:rFonts w:ascii="仿宋_GB2312" w:eastAsia="仿宋_GB2312" w:hAnsi="微软雅黑" w:cs="宋体" w:hint="eastAsia"/>
          <w:color w:val="333333"/>
          <w:kern w:val="0"/>
          <w:sz w:val="32"/>
          <w:szCs w:val="32"/>
        </w:rPr>
        <w:t>通信地址：北京市朝阳区北三环东路</w:t>
      </w:r>
      <w:r w:rsidRPr="00B4469D">
        <w:rPr>
          <w:rFonts w:ascii="Times New Roman" w:eastAsia="仿宋_GB2312" w:hAnsi="Times New Roman" w:cs="Times New Roman" w:hint="eastAsia"/>
          <w:color w:val="333333"/>
          <w:kern w:val="0"/>
          <w:sz w:val="32"/>
          <w:szCs w:val="32"/>
        </w:rPr>
        <w:t>1</w:t>
      </w:r>
      <w:r w:rsidRPr="00B4469D">
        <w:rPr>
          <w:rFonts w:ascii="Times New Roman" w:eastAsia="微软雅黑" w:hAnsi="Times New Roman" w:cs="Times New Roman"/>
          <w:color w:val="333333"/>
          <w:kern w:val="0"/>
          <w:sz w:val="32"/>
          <w:szCs w:val="32"/>
        </w:rPr>
        <w:t>8</w:t>
      </w:r>
      <w:r w:rsidRPr="00B4469D">
        <w:rPr>
          <w:rFonts w:ascii="仿宋_GB2312" w:eastAsia="仿宋_GB2312" w:hAnsi="微软雅黑" w:cs="宋体" w:hint="eastAsia"/>
          <w:color w:val="333333"/>
          <w:kern w:val="0"/>
          <w:sz w:val="32"/>
          <w:szCs w:val="32"/>
        </w:rPr>
        <w:t>号</w:t>
      </w:r>
      <w:r w:rsidRPr="00B4469D">
        <w:rPr>
          <w:rFonts w:ascii="Times New Roman" w:eastAsia="微软雅黑" w:hAnsi="Times New Roman" w:cs="Times New Roman"/>
          <w:color w:val="333333"/>
          <w:kern w:val="0"/>
          <w:sz w:val="32"/>
          <w:szCs w:val="32"/>
        </w:rPr>
        <w:t>14</w:t>
      </w:r>
      <w:r w:rsidRPr="00B4469D">
        <w:rPr>
          <w:rFonts w:ascii="仿宋_GB2312" w:eastAsia="仿宋_GB2312" w:hAnsi="微软雅黑" w:cs="宋体" w:hint="eastAsia"/>
          <w:color w:val="333333"/>
          <w:kern w:val="0"/>
          <w:sz w:val="32"/>
          <w:szCs w:val="32"/>
        </w:rPr>
        <w:t>号楼</w:t>
      </w:r>
      <w:r w:rsidRPr="00B4469D">
        <w:rPr>
          <w:rFonts w:ascii="Times New Roman" w:eastAsia="仿宋_GB2312" w:hAnsi="Times New Roman" w:cs="Times New Roman" w:hint="eastAsia"/>
          <w:color w:val="333333"/>
          <w:kern w:val="0"/>
          <w:sz w:val="32"/>
          <w:szCs w:val="32"/>
        </w:rPr>
        <w:t>3</w:t>
      </w:r>
      <w:r w:rsidRPr="00B4469D">
        <w:rPr>
          <w:rFonts w:ascii="Times New Roman" w:eastAsia="微软雅黑" w:hAnsi="Times New Roman" w:cs="Times New Roman"/>
          <w:color w:val="333333"/>
          <w:kern w:val="0"/>
          <w:sz w:val="32"/>
          <w:szCs w:val="32"/>
        </w:rPr>
        <w:t>08</w:t>
      </w:r>
      <w:r w:rsidRPr="00B4469D">
        <w:rPr>
          <w:rFonts w:ascii="仿宋_GB2312" w:eastAsia="仿宋_GB2312" w:hAnsi="微软雅黑" w:cs="宋体" w:hint="eastAsia"/>
          <w:color w:val="333333"/>
          <w:kern w:val="0"/>
          <w:sz w:val="32"/>
          <w:szCs w:val="32"/>
        </w:rPr>
        <w:t>室</w:t>
      </w:r>
    </w:p>
    <w:p w:rsidR="00B4469D" w:rsidRPr="00B4469D" w:rsidRDefault="00B4469D" w:rsidP="00B4469D">
      <w:pPr>
        <w:widowControl/>
        <w:shd w:val="clear" w:color="auto" w:fill="FFFFFF"/>
        <w:spacing w:line="450" w:lineRule="atLeast"/>
        <w:rPr>
          <w:rFonts w:ascii="宋体" w:eastAsia="宋体" w:hAnsi="宋体" w:cs="宋体" w:hint="eastAsia"/>
          <w:color w:val="333333"/>
          <w:kern w:val="0"/>
          <w:sz w:val="24"/>
          <w:szCs w:val="24"/>
        </w:rPr>
      </w:pP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w:t>
      </w:r>
      <w:r w:rsidRPr="00B4469D">
        <w:rPr>
          <w:rFonts w:ascii="仿宋_GB2312" w:eastAsia="仿宋_GB2312" w:hAnsi="宋体" w:cs="宋体" w:hint="eastAsia"/>
          <w:color w:val="333333"/>
          <w:kern w:val="0"/>
          <w:sz w:val="32"/>
          <w:szCs w:val="32"/>
        </w:rPr>
        <w:t> </w:t>
      </w:r>
      <w:r w:rsidRPr="00B4469D">
        <w:rPr>
          <w:rFonts w:ascii="仿宋_GB2312" w:eastAsia="仿宋_GB2312" w:hAnsi="宋体" w:cs="宋体" w:hint="eastAsia"/>
          <w:color w:val="333333"/>
          <w:kern w:val="0"/>
          <w:sz w:val="32"/>
          <w:szCs w:val="32"/>
        </w:rPr>
        <w:t xml:space="preserve"> 邮编（</w:t>
      </w:r>
      <w:r w:rsidRPr="00B4469D">
        <w:rPr>
          <w:rFonts w:ascii="Times New Roman" w:eastAsia="仿宋_GB2312" w:hAnsi="Times New Roman" w:cs="Times New Roman" w:hint="eastAsia"/>
          <w:color w:val="333333"/>
          <w:kern w:val="0"/>
          <w:sz w:val="32"/>
          <w:szCs w:val="32"/>
        </w:rPr>
        <w:t>1</w:t>
      </w:r>
      <w:r w:rsidRPr="00B4469D">
        <w:rPr>
          <w:rFonts w:ascii="Times New Roman" w:eastAsia="宋体" w:hAnsi="Times New Roman" w:cs="Times New Roman"/>
          <w:color w:val="333333"/>
          <w:kern w:val="0"/>
          <w:sz w:val="32"/>
          <w:szCs w:val="32"/>
        </w:rPr>
        <w:t>00029</w:t>
      </w:r>
      <w:r w:rsidRPr="00B4469D">
        <w:rPr>
          <w:rFonts w:ascii="仿宋_GB2312" w:eastAsia="仿宋_GB2312" w:hAnsi="宋体" w:cs="宋体" w:hint="eastAsia"/>
          <w:color w:val="333333"/>
          <w:kern w:val="0"/>
          <w:sz w:val="32"/>
          <w:szCs w:val="32"/>
        </w:rPr>
        <w:t>）</w:t>
      </w:r>
    </w:p>
    <w:p w:rsidR="00652AB6" w:rsidRDefault="00E56477">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pPr>
        <w:rPr>
          <w:rFonts w:hint="eastAsia"/>
        </w:rPr>
      </w:pPr>
    </w:p>
    <w:p w:rsidR="00B4469D" w:rsidRDefault="00B4469D" w:rsidP="00B4469D">
      <w:pPr>
        <w:pStyle w:val="1"/>
        <w:keepNext w:val="0"/>
        <w:keepLines w:val="0"/>
        <w:spacing w:before="0" w:after="0"/>
        <w:jc w:val="left"/>
        <w:textAlignment w:val="baseline"/>
        <w:rPr>
          <w:rFonts w:eastAsia="黑体"/>
          <w:szCs w:val="32"/>
        </w:rPr>
      </w:pPr>
      <w:r>
        <w:rPr>
          <w:rFonts w:ascii="黑体" w:eastAsia="黑体" w:hAnsi="黑体" w:cs="黑体" w:hint="eastAsia"/>
          <w:b w:val="0"/>
          <w:szCs w:val="32"/>
        </w:rPr>
        <w:lastRenderedPageBreak/>
        <w:t>附件</w:t>
      </w:r>
    </w:p>
    <w:p w:rsidR="00B4469D" w:rsidRDefault="00B4469D" w:rsidP="00B4469D">
      <w:pPr>
        <w:snapToGrid w:val="0"/>
        <w:spacing w:line="560" w:lineRule="exact"/>
        <w:textAlignment w:val="baseline"/>
        <w:rPr>
          <w:rFonts w:ascii="方正黑体简体" w:eastAsia="方正黑体简体" w:hAnsi="Times New Roman" w:cs="Times New Roman"/>
          <w:sz w:val="32"/>
          <w:szCs w:val="32"/>
        </w:rPr>
      </w:pPr>
    </w:p>
    <w:p w:rsidR="00B4469D" w:rsidRDefault="00B4469D" w:rsidP="007348DD">
      <w:pPr>
        <w:snapToGrid w:val="0"/>
        <w:spacing w:line="560" w:lineRule="exact"/>
        <w:textAlignment w:val="baseline"/>
        <w:rPr>
          <w:rFonts w:ascii="方正仿宋简体" w:eastAsia="方正仿宋简体" w:hAnsi="宋体"/>
          <w:b/>
          <w:sz w:val="44"/>
          <w:szCs w:val="44"/>
        </w:rPr>
      </w:pPr>
    </w:p>
    <w:p w:rsidR="00B4469D" w:rsidRDefault="00B4469D" w:rsidP="00B4469D">
      <w:pPr>
        <w:spacing w:line="600" w:lineRule="exact"/>
        <w:jc w:val="center"/>
        <w:textAlignment w:val="baseline"/>
        <w:rPr>
          <w:rFonts w:ascii="方正小标宋简体" w:eastAsia="方正小标宋简体" w:hAnsi="宋体"/>
          <w:sz w:val="44"/>
          <w:szCs w:val="44"/>
        </w:rPr>
      </w:pPr>
    </w:p>
    <w:p w:rsidR="00B4469D" w:rsidRDefault="00B4469D" w:rsidP="00B4469D">
      <w:pPr>
        <w:spacing w:line="600" w:lineRule="exact"/>
        <w:jc w:val="center"/>
        <w:textAlignment w:val="baseline"/>
        <w:rPr>
          <w:rFonts w:ascii="方正小标宋简体" w:eastAsia="方正小标宋简体" w:hAnsi="宋体"/>
          <w:sz w:val="44"/>
          <w:szCs w:val="44"/>
        </w:rPr>
      </w:pPr>
      <w:r>
        <w:rPr>
          <w:rFonts w:ascii="方正小标宋简体" w:eastAsia="方正小标宋简体" w:hAnsi="宋体" w:hint="eastAsia"/>
          <w:sz w:val="44"/>
          <w:szCs w:val="44"/>
        </w:rPr>
        <w:t>国家标准验证点</w:t>
      </w:r>
    </w:p>
    <w:p w:rsidR="00B4469D" w:rsidRDefault="00B4469D" w:rsidP="00B4469D">
      <w:pPr>
        <w:spacing w:line="600" w:lineRule="exact"/>
        <w:jc w:val="center"/>
        <w:textAlignment w:val="baseline"/>
        <w:rPr>
          <w:rFonts w:ascii="方正小标宋简体" w:eastAsia="方正小标宋简体" w:hAnsi="宋体"/>
          <w:sz w:val="44"/>
          <w:szCs w:val="44"/>
        </w:rPr>
      </w:pPr>
    </w:p>
    <w:p w:rsidR="00B4469D" w:rsidRDefault="00B4469D" w:rsidP="00B4469D">
      <w:pPr>
        <w:spacing w:line="600" w:lineRule="exact"/>
        <w:jc w:val="center"/>
        <w:textAlignment w:val="baseline"/>
        <w:rPr>
          <w:rFonts w:ascii="方正小标宋简体" w:eastAsia="方正小标宋简体" w:hAnsi="宋体"/>
          <w:sz w:val="44"/>
          <w:szCs w:val="44"/>
        </w:rPr>
      </w:pPr>
      <w:r>
        <w:rPr>
          <w:rFonts w:ascii="方正小标宋简体" w:eastAsia="方正小标宋简体" w:hAnsi="宋体" w:hint="eastAsia"/>
          <w:sz w:val="44"/>
          <w:szCs w:val="44"/>
        </w:rPr>
        <w:t>申报方案</w:t>
      </w:r>
    </w:p>
    <w:p w:rsidR="00B4469D" w:rsidRDefault="00B4469D" w:rsidP="00B4469D">
      <w:pPr>
        <w:spacing w:line="600" w:lineRule="exact"/>
        <w:ind w:firstLine="960"/>
        <w:textAlignment w:val="baseline"/>
        <w:rPr>
          <w:rFonts w:ascii="方正仿宋简体" w:eastAsia="方正仿宋简体" w:hAnsi="宋体"/>
          <w:sz w:val="28"/>
          <w:szCs w:val="28"/>
        </w:rPr>
      </w:pPr>
      <w:r>
        <w:rPr>
          <w:rFonts w:ascii="方正仿宋简体" w:eastAsia="方正仿宋简体" w:hAnsi="宋体" w:hint="eastAsia"/>
          <w:sz w:val="28"/>
          <w:szCs w:val="28"/>
        </w:rPr>
        <w:t xml:space="preserve"> </w:t>
      </w:r>
    </w:p>
    <w:p w:rsidR="00B4469D" w:rsidRDefault="00B4469D" w:rsidP="00B4469D">
      <w:pPr>
        <w:spacing w:line="600" w:lineRule="exact"/>
        <w:textAlignment w:val="baseline"/>
        <w:rPr>
          <w:rFonts w:ascii="方正仿宋简体" w:eastAsia="方正仿宋简体" w:hAnsi="宋体"/>
          <w:sz w:val="28"/>
          <w:szCs w:val="28"/>
        </w:rPr>
      </w:pPr>
      <w:r>
        <w:rPr>
          <w:rFonts w:ascii="方正仿宋简体" w:eastAsia="方正仿宋简体" w:hAnsi="宋体" w:hint="eastAsia"/>
          <w:sz w:val="28"/>
          <w:szCs w:val="28"/>
        </w:rPr>
        <w:t xml:space="preserve"> </w:t>
      </w:r>
      <w:r>
        <w:rPr>
          <w:rFonts w:ascii="方正仿宋简体" w:eastAsia="方正仿宋简体" w:hAnsi="宋体" w:hint="eastAsia"/>
          <w:sz w:val="28"/>
          <w:szCs w:val="28"/>
        </w:rPr>
        <w:cr/>
      </w:r>
    </w:p>
    <w:p w:rsidR="00B4469D" w:rsidRDefault="00B4469D" w:rsidP="00B4469D">
      <w:pPr>
        <w:spacing w:line="600" w:lineRule="exact"/>
        <w:ind w:left="567" w:hangingChars="200" w:hanging="567"/>
        <w:textAlignment w:val="baseline"/>
        <w:rPr>
          <w:rFonts w:ascii="方正仿宋简体" w:eastAsia="方正仿宋简体" w:hAnsi="宋体"/>
          <w:sz w:val="28"/>
          <w:szCs w:val="28"/>
        </w:rPr>
      </w:pPr>
    </w:p>
    <w:p w:rsidR="00B4469D" w:rsidRDefault="00B4469D" w:rsidP="00B4469D">
      <w:pPr>
        <w:spacing w:line="600" w:lineRule="exact"/>
        <w:ind w:left="567" w:hangingChars="200" w:hanging="567"/>
        <w:textAlignment w:val="baseline"/>
        <w:rPr>
          <w:rFonts w:ascii="方正仿宋简体" w:eastAsia="方正仿宋简体" w:hAnsi="宋体"/>
          <w:sz w:val="28"/>
          <w:szCs w:val="28"/>
        </w:rPr>
      </w:pPr>
    </w:p>
    <w:p w:rsidR="00B4469D" w:rsidRDefault="00B4469D" w:rsidP="00B4469D">
      <w:pPr>
        <w:spacing w:line="600" w:lineRule="exact"/>
        <w:ind w:left="567" w:hangingChars="200" w:hanging="567"/>
        <w:textAlignment w:val="baseline"/>
        <w:rPr>
          <w:rFonts w:ascii="方正小标宋简体" w:eastAsia="方正小标宋简体" w:hAnsi="方正小标宋简体" w:cs="方正小标宋简体"/>
          <w:bCs/>
          <w:spacing w:val="-20"/>
          <w:sz w:val="28"/>
          <w:szCs w:val="28"/>
          <w:u w:val="single"/>
        </w:rPr>
      </w:pPr>
      <w:r>
        <w:rPr>
          <w:rFonts w:ascii="方正仿宋简体" w:eastAsia="方正仿宋简体" w:hAnsi="宋体" w:hint="eastAsia"/>
          <w:sz w:val="28"/>
          <w:szCs w:val="28"/>
        </w:rPr>
        <w:cr/>
      </w:r>
      <w:r>
        <w:rPr>
          <w:rFonts w:ascii="方正小标宋简体" w:eastAsia="方正小标宋简体" w:hAnsi="方正小标宋简体" w:cs="方正小标宋简体" w:hint="eastAsia"/>
          <w:bCs/>
          <w:sz w:val="32"/>
          <w:szCs w:val="32"/>
        </w:rPr>
        <w:t>申   报   领  域</w:t>
      </w:r>
      <w:r>
        <w:rPr>
          <w:rFonts w:ascii="方正小标宋简体" w:eastAsia="方正小标宋简体" w:hAnsi="方正小标宋简体" w:cs="方正小标宋简体" w:hint="eastAsia"/>
          <w:bCs/>
          <w:sz w:val="28"/>
          <w:szCs w:val="28"/>
        </w:rPr>
        <w:t>：</w:t>
      </w:r>
      <w:r>
        <w:rPr>
          <w:rFonts w:ascii="方正小标宋简体" w:eastAsia="方正小标宋简体" w:hAnsi="方正小标宋简体" w:cs="方正小标宋简体" w:hint="eastAsia"/>
          <w:bCs/>
          <w:spacing w:val="-20"/>
          <w:sz w:val="28"/>
          <w:szCs w:val="28"/>
          <w:u w:val="single" w:color="000000"/>
        </w:rPr>
        <w:t xml:space="preserve">                                                     </w:t>
      </w:r>
    </w:p>
    <w:p w:rsidR="00B4469D" w:rsidRDefault="00B4469D" w:rsidP="00B4469D">
      <w:pPr>
        <w:spacing w:line="600" w:lineRule="exact"/>
        <w:ind w:leftChars="267" w:left="569"/>
        <w:textAlignment w:val="baseline"/>
        <w:rPr>
          <w:rFonts w:ascii="方正仿宋简体" w:eastAsia="方正仿宋简体" w:hAnsi="宋体"/>
          <w:b/>
          <w:sz w:val="28"/>
          <w:szCs w:val="28"/>
          <w:u w:val="single"/>
        </w:rPr>
      </w:pPr>
      <w:r>
        <w:rPr>
          <w:rFonts w:ascii="方正小标宋简体" w:eastAsia="方正小标宋简体" w:hAnsi="方正小标宋简体" w:cs="方正小标宋简体" w:hint="eastAsia"/>
          <w:bCs/>
          <w:sz w:val="32"/>
          <w:szCs w:val="32"/>
        </w:rPr>
        <w:t>申   报   单  位：</w:t>
      </w:r>
      <w:r>
        <w:rPr>
          <w:rFonts w:ascii="方正小标宋简体" w:eastAsia="方正小标宋简体" w:hAnsi="方正小标宋简体" w:cs="方正小标宋简体" w:hint="eastAsia"/>
          <w:bCs/>
          <w:sz w:val="28"/>
          <w:szCs w:val="28"/>
          <w:u w:val="single" w:color="000000"/>
        </w:rPr>
        <w:t xml:space="preserve">                             </w:t>
      </w:r>
      <w:r>
        <w:rPr>
          <w:rFonts w:ascii="方正小标宋简体" w:eastAsia="方正小标宋简体" w:hAnsi="方正小标宋简体" w:cs="方正小标宋简体" w:hint="eastAsia"/>
          <w:bCs/>
          <w:spacing w:val="-20"/>
          <w:sz w:val="28"/>
          <w:szCs w:val="28"/>
          <w:u w:val="single" w:color="000000"/>
        </w:rPr>
        <w:t>（</w:t>
      </w:r>
      <w:r>
        <w:rPr>
          <w:rFonts w:ascii="方正小标宋简体" w:eastAsia="方正小标宋简体" w:hAnsi="方正小标宋简体" w:cs="方正小标宋简体" w:hint="eastAsia"/>
          <w:bCs/>
          <w:sz w:val="32"/>
          <w:szCs w:val="32"/>
          <w:u w:val="single"/>
        </w:rPr>
        <w:t>盖章</w:t>
      </w:r>
      <w:r>
        <w:rPr>
          <w:rFonts w:ascii="方正小标宋简体" w:eastAsia="方正小标宋简体" w:hAnsi="方正小标宋简体" w:cs="方正小标宋简体" w:hint="eastAsia"/>
          <w:bCs/>
          <w:sz w:val="28"/>
          <w:szCs w:val="28"/>
          <w:u w:val="single" w:color="000000"/>
        </w:rPr>
        <w:t>）</w:t>
      </w:r>
      <w:r>
        <w:rPr>
          <w:rFonts w:ascii="方正小标宋简体" w:eastAsia="方正小标宋简体" w:hAnsi="方正小标宋简体" w:cs="方正小标宋简体" w:hint="eastAsia"/>
          <w:bCs/>
          <w:sz w:val="28"/>
          <w:szCs w:val="28"/>
        </w:rPr>
        <w:cr/>
      </w:r>
      <w:r>
        <w:rPr>
          <w:rFonts w:ascii="方正小标宋简体" w:eastAsia="方正小标宋简体" w:hAnsi="方正小标宋简体" w:cs="方正小标宋简体" w:hint="eastAsia"/>
          <w:bCs/>
          <w:sz w:val="32"/>
          <w:szCs w:val="32"/>
        </w:rPr>
        <w:t>组   织   单  位</w:t>
      </w:r>
      <w:r>
        <w:rPr>
          <w:rFonts w:ascii="方正小标宋简体" w:eastAsia="方正小标宋简体" w:hAnsi="方正小标宋简体" w:cs="方正小标宋简体" w:hint="eastAsia"/>
          <w:bCs/>
          <w:sz w:val="28"/>
          <w:szCs w:val="28"/>
        </w:rPr>
        <w:t>：</w:t>
      </w:r>
      <w:r>
        <w:rPr>
          <w:rFonts w:ascii="方正小标宋简体" w:eastAsia="方正小标宋简体" w:hAnsi="方正小标宋简体" w:cs="方正小标宋简体" w:hint="eastAsia"/>
          <w:bCs/>
          <w:sz w:val="28"/>
          <w:szCs w:val="28"/>
          <w:u w:val="single" w:color="000000"/>
        </w:rPr>
        <w:t xml:space="preserve">                             （</w:t>
      </w:r>
      <w:r>
        <w:rPr>
          <w:rFonts w:ascii="方正小标宋简体" w:eastAsia="方正小标宋简体" w:hAnsi="方正小标宋简体" w:cs="方正小标宋简体" w:hint="eastAsia"/>
          <w:bCs/>
          <w:sz w:val="32"/>
          <w:szCs w:val="32"/>
          <w:u w:val="single"/>
        </w:rPr>
        <w:t>盖章</w:t>
      </w:r>
      <w:r>
        <w:rPr>
          <w:rFonts w:ascii="方正小标宋简体" w:eastAsia="方正小标宋简体" w:hAnsi="方正小标宋简体" w:cs="方正小标宋简体" w:hint="eastAsia"/>
          <w:bCs/>
          <w:sz w:val="28"/>
          <w:szCs w:val="28"/>
          <w:u w:val="single" w:color="000000"/>
        </w:rPr>
        <w:t>）</w:t>
      </w:r>
      <w:r>
        <w:rPr>
          <w:rFonts w:ascii="方正小标宋简体" w:eastAsia="方正小标宋简体" w:hAnsi="方正小标宋简体" w:cs="方正小标宋简体" w:hint="eastAsia"/>
          <w:bCs/>
          <w:sz w:val="28"/>
          <w:szCs w:val="28"/>
          <w:u w:val="single" w:color="000000"/>
        </w:rPr>
        <w:cr/>
      </w:r>
      <w:r>
        <w:rPr>
          <w:rFonts w:ascii="方正小标宋简体" w:eastAsia="方正小标宋简体" w:hAnsi="方正小标宋简体" w:cs="方正小标宋简体" w:hint="eastAsia"/>
          <w:bCs/>
          <w:sz w:val="32"/>
          <w:szCs w:val="32"/>
        </w:rPr>
        <w:t>申   报   日  期</w:t>
      </w:r>
      <w:r>
        <w:rPr>
          <w:rFonts w:ascii="方正小标宋简体" w:eastAsia="方正小标宋简体" w:hAnsi="方正小标宋简体" w:cs="方正小标宋简体" w:hint="eastAsia"/>
          <w:bCs/>
          <w:sz w:val="28"/>
          <w:szCs w:val="28"/>
        </w:rPr>
        <w:t>：</w:t>
      </w:r>
      <w:r>
        <w:rPr>
          <w:rFonts w:ascii="方正小标宋简体" w:eastAsia="方正小标宋简体" w:hAnsi="方正小标宋简体" w:cs="方正小标宋简体" w:hint="eastAsia"/>
          <w:bCs/>
          <w:sz w:val="28"/>
          <w:szCs w:val="28"/>
          <w:u w:val="single" w:color="000000"/>
        </w:rPr>
        <w:t xml:space="preserve">         </w:t>
      </w:r>
      <w:r>
        <w:rPr>
          <w:rFonts w:ascii="方正小标宋简体" w:eastAsia="方正小标宋简体" w:hAnsi="方正小标宋简体" w:cs="方正小标宋简体" w:hint="eastAsia"/>
          <w:bCs/>
          <w:sz w:val="28"/>
          <w:szCs w:val="28"/>
          <w:u w:val="single"/>
        </w:rPr>
        <w:t xml:space="preserve"> </w:t>
      </w:r>
      <w:r>
        <w:rPr>
          <w:rFonts w:ascii="方正小标宋简体" w:eastAsia="方正小标宋简体" w:hAnsi="方正小标宋简体" w:cs="方正小标宋简体" w:hint="eastAsia"/>
          <w:bCs/>
          <w:sz w:val="32"/>
          <w:szCs w:val="32"/>
          <w:u w:val="single"/>
        </w:rPr>
        <w:t>年</w:t>
      </w:r>
      <w:r>
        <w:rPr>
          <w:rFonts w:ascii="方正小标宋简体" w:eastAsia="方正小标宋简体" w:hAnsi="方正小标宋简体" w:cs="方正小标宋简体" w:hint="eastAsia"/>
          <w:bCs/>
          <w:sz w:val="28"/>
          <w:szCs w:val="28"/>
          <w:u w:val="single"/>
        </w:rPr>
        <w:t xml:space="preserve">         </w:t>
      </w:r>
      <w:r>
        <w:rPr>
          <w:rFonts w:ascii="方正小标宋简体" w:eastAsia="方正小标宋简体" w:hAnsi="方正小标宋简体" w:cs="方正小标宋简体" w:hint="eastAsia"/>
          <w:bCs/>
          <w:sz w:val="32"/>
          <w:szCs w:val="32"/>
          <w:u w:val="single"/>
        </w:rPr>
        <w:t>月</w:t>
      </w:r>
      <w:r>
        <w:rPr>
          <w:rFonts w:ascii="方正小标宋简体" w:eastAsia="方正小标宋简体" w:hAnsi="方正小标宋简体" w:cs="方正小标宋简体" w:hint="eastAsia"/>
          <w:bCs/>
          <w:sz w:val="28"/>
          <w:szCs w:val="28"/>
          <w:u w:val="single"/>
        </w:rPr>
        <w:t xml:space="preserve">       </w:t>
      </w:r>
      <w:r>
        <w:rPr>
          <w:rFonts w:ascii="方正小标宋简体" w:eastAsia="方正小标宋简体" w:hAnsi="方正小标宋简体" w:cs="方正小标宋简体" w:hint="eastAsia"/>
          <w:bCs/>
          <w:sz w:val="32"/>
          <w:szCs w:val="32"/>
          <w:u w:val="single"/>
        </w:rPr>
        <w:t>日</w:t>
      </w:r>
      <w:r>
        <w:rPr>
          <w:rFonts w:ascii="方正小标宋简体" w:eastAsia="方正小标宋简体" w:hAnsi="方正小标宋简体" w:cs="方正小标宋简体" w:hint="eastAsia"/>
          <w:bCs/>
          <w:sz w:val="28"/>
          <w:szCs w:val="28"/>
          <w:u w:val="single"/>
        </w:rPr>
        <w:t xml:space="preserve"> </w:t>
      </w:r>
      <w:r>
        <w:rPr>
          <w:rFonts w:ascii="方正仿宋简体" w:eastAsia="方正仿宋简体" w:hAnsi="宋体" w:hint="eastAsia"/>
          <w:b/>
          <w:sz w:val="28"/>
          <w:szCs w:val="28"/>
          <w:u w:val="single" w:color="000000"/>
        </w:rPr>
        <w:t xml:space="preserve">    </w:t>
      </w:r>
    </w:p>
    <w:p w:rsidR="00B4469D" w:rsidRDefault="00B4469D" w:rsidP="00B4469D">
      <w:pPr>
        <w:spacing w:line="600" w:lineRule="exact"/>
        <w:textAlignment w:val="baseline"/>
        <w:rPr>
          <w:rFonts w:ascii="方正仿宋简体" w:eastAsia="方正仿宋简体"/>
          <w:sz w:val="20"/>
        </w:rPr>
      </w:pPr>
    </w:p>
    <w:p w:rsidR="00B4469D" w:rsidRDefault="00B4469D" w:rsidP="00B4469D">
      <w:pPr>
        <w:spacing w:line="600" w:lineRule="exact"/>
        <w:textAlignment w:val="baseline"/>
        <w:rPr>
          <w:rFonts w:ascii="方正仿宋简体" w:eastAsia="方正仿宋简体"/>
          <w:b/>
          <w:sz w:val="36"/>
          <w:szCs w:val="36"/>
        </w:rPr>
      </w:pPr>
    </w:p>
    <w:p w:rsidR="00B4469D" w:rsidRDefault="00B4469D" w:rsidP="00B4469D">
      <w:pPr>
        <w:spacing w:line="600" w:lineRule="exact"/>
        <w:jc w:val="center"/>
        <w:textAlignment w:val="baseline"/>
        <w:rPr>
          <w:rFonts w:ascii="方正仿宋简体" w:eastAsia="方正仿宋简体"/>
          <w:b/>
          <w:sz w:val="36"/>
          <w:szCs w:val="36"/>
        </w:rPr>
      </w:pPr>
    </w:p>
    <w:p w:rsidR="00B4469D" w:rsidRDefault="00B4469D" w:rsidP="00B4469D">
      <w:pPr>
        <w:pStyle w:val="a6"/>
        <w:spacing w:line="560" w:lineRule="exact"/>
        <w:ind w:firstLineChars="0"/>
        <w:jc w:val="left"/>
        <w:textAlignment w:val="baseline"/>
        <w:rPr>
          <w:rFonts w:ascii="宋体" w:hAnsi="宋体" w:cs="AdobeHeitiStd-Regular"/>
          <w:sz w:val="28"/>
          <w:szCs w:val="28"/>
        </w:rPr>
      </w:pPr>
    </w:p>
    <w:p w:rsidR="00B4469D" w:rsidRDefault="00B4469D" w:rsidP="00B4469D">
      <w:pPr>
        <w:pStyle w:val="a6"/>
        <w:spacing w:line="560" w:lineRule="exact"/>
        <w:ind w:firstLineChars="0"/>
        <w:jc w:val="left"/>
        <w:textAlignment w:val="baseline"/>
        <w:rPr>
          <w:rFonts w:ascii="宋体" w:hAnsi="宋体" w:cs="AdobeHeitiStd-Regular"/>
          <w:sz w:val="28"/>
          <w:szCs w:val="28"/>
        </w:rPr>
        <w:sectPr w:rsidR="00B4469D">
          <w:footerReference w:type="even" r:id="rId8"/>
          <w:footerReference w:type="default" r:id="rId9"/>
          <w:pgSz w:w="11906" w:h="16838"/>
          <w:pgMar w:top="1984" w:right="1474" w:bottom="1361" w:left="1474" w:header="851" w:footer="1361" w:gutter="0"/>
          <w:cols w:space="425"/>
          <w:docGrid w:type="linesAndChars" w:linePitch="293" w:charSpace="672"/>
        </w:sectPr>
      </w:pPr>
    </w:p>
    <w:p w:rsidR="00B4469D" w:rsidRDefault="00B4469D" w:rsidP="00B4469D">
      <w:pPr>
        <w:snapToGrid w:val="0"/>
        <w:spacing w:line="360" w:lineRule="auto"/>
        <w:jc w:val="center"/>
        <w:textAlignment w:val="baseline"/>
        <w:rPr>
          <w:rFonts w:ascii="方正仿宋简体" w:eastAsia="方正仿宋简体" w:hAnsi="宋体"/>
          <w:b/>
          <w:bCs/>
          <w:sz w:val="36"/>
          <w:szCs w:val="36"/>
        </w:rPr>
      </w:pPr>
    </w:p>
    <w:p w:rsidR="00B4469D" w:rsidRDefault="00B4469D" w:rsidP="00B4469D">
      <w:pPr>
        <w:snapToGrid w:val="0"/>
        <w:spacing w:line="360" w:lineRule="auto"/>
        <w:jc w:val="center"/>
        <w:textAlignment w:val="baseline"/>
        <w:rPr>
          <w:rFonts w:ascii="方正仿宋简体" w:eastAsia="方正仿宋简体" w:hAnsi="宋体"/>
          <w:b/>
          <w:bCs/>
          <w:sz w:val="36"/>
          <w:szCs w:val="36"/>
        </w:rPr>
      </w:pPr>
    </w:p>
    <w:p w:rsidR="00B4469D" w:rsidRDefault="00B4469D" w:rsidP="00B4469D">
      <w:pPr>
        <w:snapToGrid w:val="0"/>
        <w:spacing w:line="360" w:lineRule="auto"/>
        <w:jc w:val="center"/>
        <w:textAlignment w:val="baseline"/>
        <w:rPr>
          <w:rFonts w:ascii="方正仿宋简体" w:eastAsia="方正仿宋简体" w:hAnsi="宋体"/>
          <w:b/>
          <w:bCs/>
          <w:sz w:val="44"/>
          <w:szCs w:val="44"/>
        </w:rPr>
      </w:pPr>
      <w:r>
        <w:rPr>
          <w:rFonts w:ascii="方正仿宋简体" w:eastAsia="方正仿宋简体" w:hAnsi="宋体" w:hint="eastAsia"/>
          <w:b/>
          <w:bCs/>
          <w:sz w:val="44"/>
          <w:szCs w:val="44"/>
        </w:rPr>
        <w:t>填写说明</w:t>
      </w:r>
    </w:p>
    <w:p w:rsidR="00B4469D" w:rsidRDefault="00B4469D" w:rsidP="00B4469D">
      <w:pPr>
        <w:snapToGrid w:val="0"/>
        <w:spacing w:line="360" w:lineRule="auto"/>
        <w:jc w:val="center"/>
        <w:textAlignment w:val="baseline"/>
        <w:rPr>
          <w:rFonts w:ascii="方正仿宋简体" w:eastAsia="方正仿宋简体" w:hAnsi="宋体"/>
          <w:b/>
          <w:bCs/>
          <w:sz w:val="36"/>
          <w:szCs w:val="36"/>
        </w:rPr>
      </w:pPr>
    </w:p>
    <w:p w:rsidR="00B4469D" w:rsidRDefault="00B4469D" w:rsidP="00B4469D">
      <w:pPr>
        <w:ind w:firstLineChars="200" w:firstLine="64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一、申报单位应填写全称，并与单位公章一致。</w:t>
      </w:r>
    </w:p>
    <w:p w:rsidR="00B4469D" w:rsidRDefault="00B4469D" w:rsidP="00B4469D">
      <w:pPr>
        <w:ind w:firstLineChars="200" w:firstLine="64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二、组织单位审核后，应加盖公章。</w:t>
      </w:r>
    </w:p>
    <w:p w:rsidR="00B4469D" w:rsidRDefault="00B4469D" w:rsidP="00B4469D">
      <w:pPr>
        <w:ind w:firstLineChars="200" w:firstLine="64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三、本申报书中有关项目页面不够时，可加附页。</w:t>
      </w:r>
    </w:p>
    <w:p w:rsidR="00B4469D" w:rsidRDefault="00B4469D" w:rsidP="00B4469D">
      <w:pPr>
        <w:ind w:firstLineChars="200" w:firstLine="64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四、相关证明材料应作为申报方案附件上报。</w:t>
      </w:r>
    </w:p>
    <w:p w:rsidR="00B4469D" w:rsidRDefault="00B4469D" w:rsidP="00B4469D">
      <w:pPr>
        <w:ind w:firstLineChars="200" w:firstLine="64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五、统一使用</w:t>
      </w:r>
      <w:r>
        <w:rPr>
          <w:rFonts w:ascii="Times New Roman" w:eastAsia="仿宋_GB2312" w:hAnsi="Times New Roman" w:cs="Times New Roman"/>
          <w:sz w:val="32"/>
          <w:szCs w:val="32"/>
        </w:rPr>
        <w:t>A4</w:t>
      </w:r>
      <w:r>
        <w:rPr>
          <w:rFonts w:ascii="仿宋_GB2312" w:eastAsia="仿宋_GB2312" w:hAnsi="仿宋_GB2312" w:cs="仿宋_GB2312" w:hint="eastAsia"/>
          <w:sz w:val="32"/>
          <w:szCs w:val="32"/>
        </w:rPr>
        <w:t>纸双面打印、装订成册。</w:t>
      </w:r>
    </w:p>
    <w:p w:rsidR="00B4469D" w:rsidRDefault="00B4469D" w:rsidP="00B4469D">
      <w:pPr>
        <w:snapToGrid w:val="0"/>
        <w:spacing w:line="360" w:lineRule="auto"/>
        <w:ind w:firstLineChars="200" w:firstLine="567"/>
        <w:textAlignment w:val="baseline"/>
        <w:rPr>
          <w:rFonts w:ascii="方正仿宋简体" w:eastAsia="方正仿宋简体" w:hAnsi="宋体"/>
          <w:sz w:val="28"/>
          <w:szCs w:val="28"/>
        </w:rPr>
      </w:pPr>
    </w:p>
    <w:p w:rsidR="00B4469D" w:rsidRDefault="00B4469D" w:rsidP="00B4469D">
      <w:pPr>
        <w:snapToGrid w:val="0"/>
        <w:spacing w:line="360" w:lineRule="auto"/>
        <w:ind w:firstLineChars="200" w:firstLine="567"/>
        <w:textAlignment w:val="baseline"/>
        <w:rPr>
          <w:rFonts w:ascii="方正仿宋简体" w:eastAsia="方正仿宋简体" w:hAnsi="宋体"/>
          <w:sz w:val="28"/>
          <w:szCs w:val="28"/>
        </w:rPr>
        <w:sectPr w:rsidR="00B4469D">
          <w:pgSz w:w="11906" w:h="16838"/>
          <w:pgMar w:top="1984" w:right="1474" w:bottom="1361" w:left="1474" w:header="851" w:footer="1361" w:gutter="0"/>
          <w:cols w:space="425"/>
          <w:docGrid w:type="linesAndChars" w:linePitch="293" w:charSpace="672"/>
        </w:sectPr>
      </w:pPr>
    </w:p>
    <w:p w:rsidR="00B4469D" w:rsidRDefault="00B4469D" w:rsidP="00B4469D">
      <w:pPr>
        <w:pStyle w:val="a6"/>
        <w:spacing w:line="560" w:lineRule="exact"/>
        <w:ind w:firstLineChars="100" w:firstLine="281"/>
        <w:jc w:val="left"/>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验证点名称：国家标准验证点（xxx领域）</w:t>
      </w:r>
    </w:p>
    <w:tbl>
      <w:tblPr>
        <w:tblpPr w:leftFromText="180" w:rightFromText="180" w:vertAnchor="text" w:tblpXSpec="center" w:tblpY="1"/>
        <w:tblOverlap w:val="neve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8"/>
        <w:gridCol w:w="2118"/>
        <w:gridCol w:w="1884"/>
      </w:tblGrid>
      <w:tr w:rsidR="00B4469D" w:rsidTr="00C7250A">
        <w:trPr>
          <w:trHeight w:val="466"/>
          <w:jc w:val="center"/>
        </w:trPr>
        <w:tc>
          <w:tcPr>
            <w:tcW w:w="8371" w:type="dxa"/>
            <w:gridSpan w:val="4"/>
            <w:vAlign w:val="center"/>
          </w:tcPr>
          <w:p w:rsidR="00B4469D" w:rsidRDefault="00B4469D" w:rsidP="00C7250A">
            <w:pPr>
              <w:pStyle w:val="a6"/>
              <w:spacing w:line="560" w:lineRule="exact"/>
              <w:ind w:firstLineChars="0" w:firstLine="0"/>
              <w:jc w:val="center"/>
              <w:textAlignment w:val="baseline"/>
              <w:rPr>
                <w:rFonts w:ascii="仿宋" w:eastAsia="仿宋" w:hAnsi="仿宋"/>
                <w:b/>
                <w:sz w:val="30"/>
                <w:szCs w:val="30"/>
              </w:rPr>
            </w:pPr>
            <w:r>
              <w:rPr>
                <w:rFonts w:ascii="黑体" w:eastAsia="黑体" w:hAnsi="黑体" w:cs="黑体" w:hint="eastAsia"/>
                <w:sz w:val="28"/>
                <w:szCs w:val="28"/>
              </w:rPr>
              <w:t>基本信息</w:t>
            </w:r>
          </w:p>
        </w:tc>
      </w:tr>
      <w:tr w:rsidR="00B4469D" w:rsidTr="00C7250A">
        <w:trPr>
          <w:trHeight w:val="466"/>
          <w:jc w:val="center"/>
        </w:trPr>
        <w:tc>
          <w:tcPr>
            <w:tcW w:w="1951"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w:t>
            </w:r>
          </w:p>
        </w:tc>
        <w:tc>
          <w:tcPr>
            <w:tcW w:w="2418" w:type="dxa"/>
            <w:vAlign w:val="center"/>
          </w:tcPr>
          <w:p w:rsidR="00B4469D" w:rsidRDefault="00B4469D" w:rsidP="00C7250A">
            <w:pPr>
              <w:snapToGrid w:val="0"/>
              <w:jc w:val="center"/>
              <w:textAlignment w:val="baseline"/>
              <w:rPr>
                <w:rFonts w:ascii="仿宋" w:eastAsia="仿宋" w:hAnsi="仿宋"/>
                <w:sz w:val="28"/>
                <w:szCs w:val="28"/>
              </w:rPr>
            </w:pPr>
          </w:p>
        </w:tc>
        <w:tc>
          <w:tcPr>
            <w:tcW w:w="2118"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tc>
        <w:tc>
          <w:tcPr>
            <w:tcW w:w="1884" w:type="dxa"/>
            <w:vAlign w:val="center"/>
          </w:tcPr>
          <w:p w:rsidR="00B4469D" w:rsidRDefault="00B4469D" w:rsidP="00C7250A">
            <w:pPr>
              <w:snapToGrid w:val="0"/>
              <w:jc w:val="center"/>
              <w:textAlignment w:val="baseline"/>
              <w:rPr>
                <w:rFonts w:ascii="仿宋" w:eastAsia="仿宋" w:hAnsi="仿宋"/>
                <w:sz w:val="28"/>
                <w:szCs w:val="28"/>
              </w:rPr>
            </w:pPr>
          </w:p>
        </w:tc>
      </w:tr>
      <w:tr w:rsidR="00B4469D" w:rsidTr="00C7250A">
        <w:trPr>
          <w:trHeight w:val="466"/>
          <w:jc w:val="center"/>
        </w:trPr>
        <w:tc>
          <w:tcPr>
            <w:tcW w:w="1951"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申报单位地址</w:t>
            </w:r>
          </w:p>
        </w:tc>
        <w:tc>
          <w:tcPr>
            <w:tcW w:w="2418" w:type="dxa"/>
            <w:vAlign w:val="center"/>
          </w:tcPr>
          <w:p w:rsidR="00B4469D" w:rsidRDefault="00B4469D" w:rsidP="00C7250A">
            <w:pPr>
              <w:snapToGrid w:val="0"/>
              <w:jc w:val="center"/>
              <w:textAlignment w:val="baseline"/>
              <w:rPr>
                <w:rFonts w:ascii="仿宋" w:eastAsia="仿宋" w:hAnsi="仿宋"/>
                <w:sz w:val="28"/>
                <w:szCs w:val="28"/>
              </w:rPr>
            </w:pPr>
          </w:p>
        </w:tc>
        <w:tc>
          <w:tcPr>
            <w:tcW w:w="2118"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w:t>
            </w:r>
          </w:p>
        </w:tc>
        <w:tc>
          <w:tcPr>
            <w:tcW w:w="1884" w:type="dxa"/>
            <w:vAlign w:val="center"/>
          </w:tcPr>
          <w:p w:rsidR="00B4469D" w:rsidRDefault="00B4469D" w:rsidP="00C7250A">
            <w:pPr>
              <w:snapToGrid w:val="0"/>
              <w:jc w:val="center"/>
              <w:textAlignment w:val="baseline"/>
              <w:rPr>
                <w:rFonts w:ascii="仿宋" w:eastAsia="仿宋" w:hAnsi="仿宋"/>
                <w:sz w:val="28"/>
                <w:szCs w:val="28"/>
              </w:rPr>
            </w:pPr>
          </w:p>
        </w:tc>
      </w:tr>
      <w:tr w:rsidR="00B4469D" w:rsidTr="00C7250A">
        <w:trPr>
          <w:trHeight w:val="464"/>
          <w:jc w:val="center"/>
        </w:trPr>
        <w:tc>
          <w:tcPr>
            <w:tcW w:w="1951"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w:t>
            </w:r>
          </w:p>
        </w:tc>
        <w:tc>
          <w:tcPr>
            <w:tcW w:w="2418" w:type="dxa"/>
            <w:vAlign w:val="center"/>
          </w:tcPr>
          <w:p w:rsidR="00B4469D" w:rsidRDefault="00B4469D" w:rsidP="00C7250A">
            <w:pPr>
              <w:textAlignment w:val="baseline"/>
              <w:rPr>
                <w:rFonts w:ascii="仿宋" w:eastAsia="仿宋" w:hAnsi="仿宋"/>
                <w:sz w:val="28"/>
                <w:szCs w:val="28"/>
              </w:rPr>
            </w:pPr>
          </w:p>
        </w:tc>
        <w:tc>
          <w:tcPr>
            <w:tcW w:w="2118"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职务/职称</w:t>
            </w:r>
          </w:p>
        </w:tc>
        <w:tc>
          <w:tcPr>
            <w:tcW w:w="1884" w:type="dxa"/>
            <w:vAlign w:val="center"/>
          </w:tcPr>
          <w:p w:rsidR="00B4469D" w:rsidRDefault="00B4469D" w:rsidP="00C7250A">
            <w:pPr>
              <w:jc w:val="center"/>
              <w:textAlignment w:val="baseline"/>
              <w:rPr>
                <w:rFonts w:ascii="仿宋" w:eastAsia="仿宋" w:hAnsi="仿宋"/>
                <w:sz w:val="28"/>
                <w:szCs w:val="28"/>
              </w:rPr>
            </w:pPr>
          </w:p>
        </w:tc>
      </w:tr>
      <w:tr w:rsidR="00B4469D" w:rsidTr="00C7250A">
        <w:trPr>
          <w:trHeight w:val="464"/>
          <w:jc w:val="center"/>
        </w:trPr>
        <w:tc>
          <w:tcPr>
            <w:tcW w:w="1951"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418" w:type="dxa"/>
            <w:vAlign w:val="center"/>
          </w:tcPr>
          <w:p w:rsidR="00B4469D" w:rsidRDefault="00B4469D" w:rsidP="00C7250A">
            <w:pPr>
              <w:jc w:val="center"/>
              <w:textAlignment w:val="baseline"/>
              <w:rPr>
                <w:rFonts w:ascii="仿宋" w:eastAsia="仿宋" w:hAnsi="仿宋"/>
                <w:sz w:val="28"/>
                <w:szCs w:val="28"/>
              </w:rPr>
            </w:pPr>
          </w:p>
        </w:tc>
        <w:tc>
          <w:tcPr>
            <w:tcW w:w="2118"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职务/职称</w:t>
            </w:r>
          </w:p>
        </w:tc>
        <w:tc>
          <w:tcPr>
            <w:tcW w:w="1884" w:type="dxa"/>
            <w:vAlign w:val="center"/>
          </w:tcPr>
          <w:p w:rsidR="00B4469D" w:rsidRDefault="00B4469D" w:rsidP="00C7250A">
            <w:pPr>
              <w:jc w:val="center"/>
              <w:textAlignment w:val="baseline"/>
              <w:rPr>
                <w:rFonts w:ascii="仿宋" w:eastAsia="仿宋" w:hAnsi="仿宋"/>
                <w:sz w:val="28"/>
                <w:szCs w:val="28"/>
              </w:rPr>
            </w:pPr>
          </w:p>
        </w:tc>
      </w:tr>
      <w:tr w:rsidR="00B4469D" w:rsidTr="00C7250A">
        <w:trPr>
          <w:trHeight w:val="464"/>
          <w:jc w:val="center"/>
        </w:trPr>
        <w:tc>
          <w:tcPr>
            <w:tcW w:w="1951"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418" w:type="dxa"/>
            <w:vAlign w:val="center"/>
          </w:tcPr>
          <w:p w:rsidR="00B4469D" w:rsidRDefault="00B4469D" w:rsidP="00C7250A">
            <w:pPr>
              <w:jc w:val="center"/>
              <w:textAlignment w:val="baseline"/>
              <w:rPr>
                <w:rFonts w:ascii="仿宋" w:eastAsia="仿宋" w:hAnsi="仿宋"/>
                <w:sz w:val="28"/>
                <w:szCs w:val="28"/>
              </w:rPr>
            </w:pPr>
          </w:p>
        </w:tc>
        <w:tc>
          <w:tcPr>
            <w:tcW w:w="2118"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传真号码</w:t>
            </w:r>
          </w:p>
        </w:tc>
        <w:tc>
          <w:tcPr>
            <w:tcW w:w="1884" w:type="dxa"/>
            <w:vAlign w:val="center"/>
          </w:tcPr>
          <w:p w:rsidR="00B4469D" w:rsidRDefault="00B4469D" w:rsidP="00C7250A">
            <w:pPr>
              <w:jc w:val="center"/>
              <w:textAlignment w:val="baseline"/>
              <w:rPr>
                <w:rFonts w:ascii="仿宋" w:eastAsia="仿宋" w:hAnsi="仿宋"/>
                <w:sz w:val="28"/>
                <w:szCs w:val="28"/>
              </w:rPr>
            </w:pPr>
          </w:p>
        </w:tc>
      </w:tr>
      <w:tr w:rsidR="00B4469D" w:rsidTr="00C7250A">
        <w:trPr>
          <w:trHeight w:val="464"/>
          <w:jc w:val="center"/>
        </w:trPr>
        <w:tc>
          <w:tcPr>
            <w:tcW w:w="1951"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p>
        </w:tc>
        <w:tc>
          <w:tcPr>
            <w:tcW w:w="2418" w:type="dxa"/>
            <w:vAlign w:val="center"/>
          </w:tcPr>
          <w:p w:rsidR="00B4469D" w:rsidRDefault="00B4469D" w:rsidP="00C7250A">
            <w:pPr>
              <w:jc w:val="center"/>
              <w:textAlignment w:val="baseline"/>
              <w:rPr>
                <w:rFonts w:ascii="仿宋" w:eastAsia="仿宋" w:hAnsi="仿宋"/>
                <w:sz w:val="28"/>
                <w:szCs w:val="28"/>
              </w:rPr>
            </w:pPr>
          </w:p>
        </w:tc>
        <w:tc>
          <w:tcPr>
            <w:tcW w:w="2118" w:type="dxa"/>
            <w:vAlign w:val="center"/>
          </w:tcPr>
          <w:p w:rsidR="00B4469D" w:rsidRDefault="00B4469D" w:rsidP="00C7250A">
            <w:pPr>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1884" w:type="dxa"/>
            <w:vAlign w:val="center"/>
          </w:tcPr>
          <w:p w:rsidR="00B4469D" w:rsidRDefault="00B4469D" w:rsidP="00C7250A">
            <w:pPr>
              <w:jc w:val="center"/>
              <w:textAlignment w:val="baseline"/>
              <w:rPr>
                <w:rFonts w:ascii="仿宋" w:eastAsia="仿宋" w:hAnsi="仿宋"/>
                <w:sz w:val="28"/>
                <w:szCs w:val="28"/>
              </w:rPr>
            </w:pPr>
          </w:p>
        </w:tc>
      </w:tr>
      <w:tr w:rsidR="00B4469D" w:rsidTr="00C7250A">
        <w:trPr>
          <w:trHeight w:val="915"/>
          <w:jc w:val="center"/>
        </w:trPr>
        <w:tc>
          <w:tcPr>
            <w:tcW w:w="8371" w:type="dxa"/>
            <w:gridSpan w:val="4"/>
            <w:vAlign w:val="center"/>
          </w:tcPr>
          <w:p w:rsidR="00B4469D" w:rsidRDefault="00B4469D" w:rsidP="00C7250A">
            <w:pPr>
              <w:jc w:val="center"/>
              <w:textAlignment w:val="baseline"/>
              <w:rPr>
                <w:rFonts w:ascii="仿宋_GB2312" w:eastAsia="仿宋_GB2312" w:hAnsi="仿宋_GB2312" w:cs="仿宋_GB2312"/>
                <w:sz w:val="28"/>
                <w:szCs w:val="28"/>
              </w:rPr>
            </w:pPr>
            <w:r>
              <w:rPr>
                <w:rFonts w:ascii="黑体" w:eastAsia="黑体" w:hAnsi="黑体" w:cs="黑体" w:hint="eastAsia"/>
                <w:sz w:val="28"/>
                <w:szCs w:val="28"/>
              </w:rPr>
              <w:t>一、必要性及意义</w:t>
            </w:r>
          </w:p>
        </w:tc>
      </w:tr>
      <w:tr w:rsidR="00B4469D" w:rsidTr="00C7250A">
        <w:trPr>
          <w:trHeight w:val="915"/>
          <w:jc w:val="center"/>
        </w:trPr>
        <w:tc>
          <w:tcPr>
            <w:tcW w:w="8371" w:type="dxa"/>
            <w:gridSpan w:val="4"/>
            <w:vAlign w:val="center"/>
          </w:tcPr>
          <w:p w:rsidR="00B4469D" w:rsidRDefault="00B4469D" w:rsidP="00B4469D">
            <w:pPr>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重点介绍本领域标准验证工作开展的必要性及意义，包括开展现状、重点和难点分析及解决思路。</w:t>
            </w: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p w:rsidR="00B4469D" w:rsidRDefault="00B4469D" w:rsidP="00C7250A">
            <w:pPr>
              <w:jc w:val="center"/>
              <w:textAlignment w:val="baseline"/>
              <w:rPr>
                <w:rFonts w:ascii="仿宋_GB2312" w:eastAsia="仿宋_GB2312" w:hAnsi="仿宋_GB2312" w:cs="仿宋_GB2312"/>
                <w:sz w:val="28"/>
                <w:szCs w:val="28"/>
              </w:rPr>
            </w:pPr>
          </w:p>
        </w:tc>
      </w:tr>
      <w:tr w:rsidR="00B4469D" w:rsidTr="00C7250A">
        <w:trPr>
          <w:trHeight w:val="915"/>
          <w:jc w:val="center"/>
        </w:trPr>
        <w:tc>
          <w:tcPr>
            <w:tcW w:w="8371" w:type="dxa"/>
            <w:gridSpan w:val="4"/>
            <w:vAlign w:val="center"/>
          </w:tcPr>
          <w:p w:rsidR="00B4469D" w:rsidRDefault="00B4469D" w:rsidP="00C7250A">
            <w:pPr>
              <w:spacing w:line="600" w:lineRule="exact"/>
              <w:jc w:val="center"/>
              <w:textAlignment w:val="baseline"/>
              <w:rPr>
                <w:rFonts w:ascii="仿宋" w:eastAsia="仿宋" w:hAnsi="仿宋"/>
                <w:b/>
                <w:sz w:val="30"/>
                <w:szCs w:val="30"/>
              </w:rPr>
            </w:pPr>
            <w:r>
              <w:rPr>
                <w:rFonts w:ascii="黑体" w:eastAsia="黑体" w:hAnsi="黑体" w:cs="黑体" w:hint="eastAsia"/>
                <w:sz w:val="28"/>
                <w:szCs w:val="28"/>
              </w:rPr>
              <w:lastRenderedPageBreak/>
              <w:t>二、可行性分析</w:t>
            </w:r>
          </w:p>
        </w:tc>
      </w:tr>
      <w:tr w:rsidR="00B4469D" w:rsidTr="00C7250A">
        <w:trPr>
          <w:trHeight w:val="915"/>
          <w:jc w:val="center"/>
        </w:trPr>
        <w:tc>
          <w:tcPr>
            <w:tcW w:w="8371" w:type="dxa"/>
            <w:gridSpan w:val="4"/>
            <w:vAlign w:val="center"/>
          </w:tcPr>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（一）本领域标准验证点建设目标和总体思路。</w:t>
            </w: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明确标准验证点建设的整体目标，关键目标应量化、可考核，系统完整提出为达到预期建设目标的总体思路。</w:t>
            </w: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（二）本领域标准验证点建设规划。</w:t>
            </w: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分阶段描述标准验证点建设三年规划，包括制度建设、验证资源建设、验证能力提升、与标准制修订和实施应用的衔接、拟将开展的市场化运作模式、服务机制以及经济社会效益预估。</w:t>
            </w: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（三）本领域标准验证点建设基础条件。</w:t>
            </w:r>
          </w:p>
          <w:p w:rsidR="00B4469D" w:rsidRDefault="00B4469D" w:rsidP="00B4469D">
            <w:pPr>
              <w:spacing w:line="600" w:lineRule="exact"/>
              <w:ind w:firstLineChars="200" w:firstLine="560"/>
              <w:jc w:val="lef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本单位标准验证工作基础条件，包括从事标准验证工作的人员、设备设施、场地条件等；</w:t>
            </w:r>
          </w:p>
          <w:p w:rsidR="00B4469D" w:rsidRDefault="00B4469D" w:rsidP="00B4469D">
            <w:pPr>
              <w:spacing w:line="600" w:lineRule="exact"/>
              <w:ind w:firstLineChars="200" w:firstLine="560"/>
              <w:jc w:val="lef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本单位承接标准验证的工作情况，结合标准验证案例，详细阐述标准验证的内容、方案制定、验证方法、平台搭建、验证流程，标准验证数据采集、测量结果不确定度要求以及标准验证报告等；</w:t>
            </w:r>
          </w:p>
          <w:p w:rsidR="00B4469D" w:rsidRDefault="00B4469D" w:rsidP="00B4469D">
            <w:pPr>
              <w:spacing w:line="600" w:lineRule="exact"/>
              <w:ind w:firstLineChars="200" w:firstLine="560"/>
              <w:jc w:val="lef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本单位标准验证工作已有的管理办法、技术制度等；</w:t>
            </w:r>
          </w:p>
          <w:p w:rsidR="00B4469D" w:rsidRDefault="00B4469D" w:rsidP="00B4469D">
            <w:pPr>
              <w:spacing w:line="600" w:lineRule="exact"/>
              <w:ind w:firstLineChars="200" w:firstLine="560"/>
              <w:jc w:val="lef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本</w:t>
            </w:r>
            <w:r>
              <w:rPr>
                <w:rFonts w:ascii="Times New Roman" w:eastAsia="仿宋_GB2312" w:hAnsi="Times New Roman" w:cs="Times New Roman"/>
                <w:spacing w:val="-6"/>
                <w:sz w:val="28"/>
                <w:szCs w:val="28"/>
              </w:rPr>
              <w:t>单位能为标准验证点建设提供的办公条件及经费支持情况。</w:t>
            </w: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tc>
      </w:tr>
      <w:tr w:rsidR="00B4469D" w:rsidTr="00C7250A">
        <w:trPr>
          <w:trHeight w:val="915"/>
          <w:jc w:val="center"/>
        </w:trPr>
        <w:tc>
          <w:tcPr>
            <w:tcW w:w="8371" w:type="dxa"/>
            <w:gridSpan w:val="4"/>
            <w:vAlign w:val="center"/>
          </w:tcPr>
          <w:p w:rsidR="00B4469D" w:rsidRDefault="00B4469D" w:rsidP="00C7250A">
            <w:pPr>
              <w:spacing w:line="600" w:lineRule="exact"/>
              <w:ind w:left="420"/>
              <w:jc w:val="center"/>
              <w:textAlignment w:val="baseline"/>
              <w:rPr>
                <w:rFonts w:ascii="仿宋" w:eastAsia="仿宋_GB2312" w:hAnsi="仿宋"/>
                <w:b/>
                <w:sz w:val="30"/>
                <w:szCs w:val="30"/>
              </w:rPr>
            </w:pPr>
            <w:r>
              <w:rPr>
                <w:rFonts w:ascii="黑体" w:eastAsia="黑体" w:hAnsi="黑体" w:cs="黑体" w:hint="eastAsia"/>
                <w:sz w:val="28"/>
                <w:szCs w:val="28"/>
              </w:rPr>
              <w:lastRenderedPageBreak/>
              <w:t>三、其它相关基础条件</w:t>
            </w:r>
          </w:p>
        </w:tc>
      </w:tr>
      <w:tr w:rsidR="00B4469D" w:rsidTr="00C7250A">
        <w:trPr>
          <w:trHeight w:val="915"/>
          <w:jc w:val="center"/>
        </w:trPr>
        <w:tc>
          <w:tcPr>
            <w:tcW w:w="8371" w:type="dxa"/>
            <w:gridSpan w:val="4"/>
            <w:vAlign w:val="center"/>
          </w:tcPr>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（一）标准化工作基础条件。</w:t>
            </w: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包括以往开展标准制修订工作、标准验证评估、标准实施推广工作，参与国际标准化活动，标准化培训，标准化团体（联盟），为产业发展市场竞争提供的标准化服务等方面情况。</w:t>
            </w: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（二）测量测试和检验检测能力。</w:t>
            </w: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本单位与测量测试和</w:t>
            </w:r>
            <w:r>
              <w:rPr>
                <w:rFonts w:ascii="仿宋_GB2312" w:eastAsia="仿宋_GB2312" w:hAnsi="仿宋_GB2312" w:cs="仿宋_GB2312"/>
                <w:sz w:val="28"/>
                <w:szCs w:val="28"/>
              </w:rPr>
              <w:t>检验检测</w:t>
            </w:r>
            <w:r>
              <w:rPr>
                <w:rFonts w:ascii="仿宋_GB2312" w:eastAsia="仿宋_GB2312" w:hAnsi="仿宋_GB2312" w:cs="仿宋_GB2312" w:hint="eastAsia"/>
                <w:sz w:val="28"/>
                <w:szCs w:val="28"/>
              </w:rPr>
              <w:t>能力相关的</w:t>
            </w:r>
            <w:r>
              <w:rPr>
                <w:rFonts w:ascii="仿宋_GB2312" w:eastAsia="仿宋_GB2312" w:hAnsi="仿宋_GB2312" w:cs="仿宋_GB2312"/>
                <w:sz w:val="28"/>
                <w:szCs w:val="28"/>
              </w:rPr>
              <w:t>平台建设</w:t>
            </w:r>
            <w:r>
              <w:rPr>
                <w:rFonts w:ascii="仿宋_GB2312" w:eastAsia="仿宋_GB2312" w:hAnsi="仿宋_GB2312" w:cs="仿宋_GB2312" w:hint="eastAsia"/>
                <w:sz w:val="28"/>
                <w:szCs w:val="28"/>
              </w:rPr>
              <w:t>、资质、人</w:t>
            </w:r>
            <w:r>
              <w:rPr>
                <w:rFonts w:ascii="仿宋_GB2312" w:eastAsia="仿宋_GB2312" w:hAnsi="仿宋_GB2312" w:cs="仿宋_GB2312" w:hint="eastAsia"/>
                <w:sz w:val="28"/>
                <w:szCs w:val="28"/>
              </w:rPr>
              <w:lastRenderedPageBreak/>
              <w:t>员、设备、</w:t>
            </w:r>
            <w:r>
              <w:rPr>
                <w:rFonts w:ascii="仿宋_GB2312" w:eastAsia="仿宋_GB2312" w:hAnsi="仿宋_GB2312" w:cs="仿宋_GB2312"/>
                <w:sz w:val="28"/>
                <w:szCs w:val="28"/>
              </w:rPr>
              <w:t>相关技术规范等</w:t>
            </w:r>
            <w:r>
              <w:rPr>
                <w:rFonts w:ascii="仿宋_GB2312" w:eastAsia="仿宋_GB2312" w:hAnsi="仿宋_GB2312" w:cs="仿宋_GB2312" w:hint="eastAsia"/>
                <w:sz w:val="28"/>
                <w:szCs w:val="28"/>
              </w:rPr>
              <w:t>，与其它优质测量测试、检验检测资源合作机制，协同实验室的筛选、考核、管理等。</w:t>
            </w: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（三）科研能力。</w:t>
            </w: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本单位具备的国家实验室、国家重点实验室、国家工程研究中心等科技、产业创新平台和资源，国家及省部级重大科技项目参与及奖项获得情况。</w:t>
            </w: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p>
          <w:p w:rsidR="00B4469D" w:rsidRDefault="00B4469D" w:rsidP="00C7250A">
            <w:pPr>
              <w:spacing w:line="600" w:lineRule="exact"/>
              <w:textAlignment w:val="baseline"/>
              <w:rPr>
                <w:rFonts w:ascii="仿宋_GB2312" w:eastAsia="仿宋_GB2312" w:hAnsi="仿宋_GB2312" w:cs="仿宋_GB2312"/>
                <w:sz w:val="28"/>
                <w:szCs w:val="28"/>
              </w:rPr>
            </w:pPr>
          </w:p>
          <w:p w:rsidR="00B4469D" w:rsidRDefault="00B4469D" w:rsidP="00B4469D">
            <w:pPr>
              <w:spacing w:line="600" w:lineRule="exact"/>
              <w:ind w:firstLineChars="200" w:firstLine="560"/>
              <w:textAlignment w:val="baseline"/>
              <w:rPr>
                <w:rFonts w:ascii="仿宋_GB2312" w:eastAsia="仿宋_GB2312" w:hAnsi="仿宋_GB2312" w:cs="仿宋_GB2312"/>
                <w:sz w:val="28"/>
                <w:szCs w:val="28"/>
              </w:rPr>
            </w:pPr>
          </w:p>
          <w:p w:rsidR="00B4469D" w:rsidRDefault="00B4469D" w:rsidP="00B4469D">
            <w:pPr>
              <w:spacing w:line="600" w:lineRule="exact"/>
              <w:ind w:firstLineChars="200" w:firstLine="600"/>
              <w:textAlignment w:val="baseline"/>
              <w:rPr>
                <w:rFonts w:ascii="楷体" w:eastAsia="楷体" w:hAnsi="楷体" w:cs="楷体"/>
                <w:sz w:val="30"/>
                <w:szCs w:val="30"/>
              </w:rPr>
            </w:pPr>
            <w:r>
              <w:rPr>
                <w:rFonts w:ascii="楷体" w:eastAsia="楷体" w:hAnsi="楷体" w:cs="楷体" w:hint="eastAsia"/>
                <w:sz w:val="30"/>
                <w:szCs w:val="30"/>
              </w:rPr>
              <w:t>(四)其他材料。</w:t>
            </w:r>
          </w:p>
          <w:p w:rsidR="00B4469D" w:rsidRDefault="00B4469D" w:rsidP="00C7250A">
            <w:pPr>
              <w:spacing w:line="600" w:lineRule="exact"/>
              <w:textAlignment w:val="baseline"/>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Pr>
                <w:rFonts w:ascii="仿宋" w:eastAsia="仿宋" w:hAnsi="仿宋" w:cs="Times New Roman" w:hint="eastAsia"/>
                <w:sz w:val="28"/>
                <w:szCs w:val="28"/>
              </w:rPr>
              <w:t xml:space="preserve">  </w:t>
            </w:r>
            <w:r>
              <w:rPr>
                <w:rFonts w:ascii="仿宋_GB2312" w:eastAsia="仿宋_GB2312" w:hAnsi="仿宋_GB2312" w:cs="仿宋_GB2312"/>
                <w:sz w:val="28"/>
                <w:szCs w:val="28"/>
              </w:rPr>
              <w:t>与基础条件有关其他材料。</w:t>
            </w:r>
          </w:p>
          <w:p w:rsidR="00B4469D" w:rsidRDefault="00B4469D" w:rsidP="00C7250A">
            <w:pPr>
              <w:spacing w:line="600" w:lineRule="exact"/>
              <w:textAlignment w:val="baseline"/>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p w:rsidR="00B4469D" w:rsidRDefault="00B4469D" w:rsidP="00C7250A">
            <w:pPr>
              <w:spacing w:line="600" w:lineRule="exact"/>
              <w:textAlignment w:val="baseline"/>
              <w:rPr>
                <w:rFonts w:ascii="仿宋" w:eastAsia="仿宋" w:hAnsi="仿宋" w:cs="Times New Roman"/>
                <w:sz w:val="28"/>
                <w:szCs w:val="28"/>
              </w:rPr>
            </w:pPr>
          </w:p>
        </w:tc>
      </w:tr>
    </w:tbl>
    <w:p w:rsidR="00B4469D" w:rsidRDefault="00B4469D" w:rsidP="00B4469D">
      <w:pPr>
        <w:pStyle w:val="3"/>
      </w:pPr>
    </w:p>
    <w:p w:rsidR="00B4469D" w:rsidRPr="00B4469D" w:rsidRDefault="00B4469D"/>
    <w:sectPr w:rsidR="00B4469D" w:rsidRPr="00B44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77" w:rsidRDefault="00E56477" w:rsidP="00B4469D">
      <w:r>
        <w:separator/>
      </w:r>
    </w:p>
  </w:endnote>
  <w:endnote w:type="continuationSeparator" w:id="0">
    <w:p w:rsidR="00E56477" w:rsidRDefault="00E56477" w:rsidP="00B4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方正黑体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AdobeHeitiStd-Regular">
    <w:altName w:val="仿宋_GB2312"/>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9D" w:rsidRDefault="00B4469D">
    <w:pPr>
      <w:pStyle w:val="a4"/>
      <w:ind w:leftChars="150" w:left="315" w:rightChars="150" w:right="315"/>
      <w:jc w:val="both"/>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9D" w:rsidRDefault="00B4469D">
    <w:pPr>
      <w:pStyle w:val="a4"/>
      <w:ind w:leftChars="150" w:left="315" w:rightChars="150" w:right="315"/>
      <w:jc w:val="both"/>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48DD">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77" w:rsidRDefault="00E56477" w:rsidP="00B4469D">
      <w:r>
        <w:separator/>
      </w:r>
    </w:p>
  </w:footnote>
  <w:footnote w:type="continuationSeparator" w:id="0">
    <w:p w:rsidR="00E56477" w:rsidRDefault="00E56477" w:rsidP="00B44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6896"/>
    <w:multiLevelType w:val="multilevel"/>
    <w:tmpl w:val="FF8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5B"/>
    <w:rsid w:val="007348DD"/>
    <w:rsid w:val="008D20EF"/>
    <w:rsid w:val="00A51F10"/>
    <w:rsid w:val="00B4469D"/>
    <w:rsid w:val="00D1135B"/>
    <w:rsid w:val="00E5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4469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B4469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446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69D"/>
    <w:rPr>
      <w:sz w:val="18"/>
      <w:szCs w:val="18"/>
    </w:rPr>
  </w:style>
  <w:style w:type="paragraph" w:styleId="a4">
    <w:name w:val="footer"/>
    <w:basedOn w:val="a"/>
    <w:link w:val="Char0"/>
    <w:uiPriority w:val="99"/>
    <w:unhideWhenUsed/>
    <w:qFormat/>
    <w:rsid w:val="00B4469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4469D"/>
    <w:rPr>
      <w:sz w:val="18"/>
      <w:szCs w:val="18"/>
    </w:rPr>
  </w:style>
  <w:style w:type="character" w:customStyle="1" w:styleId="2Char">
    <w:name w:val="标题 2 Char"/>
    <w:basedOn w:val="a0"/>
    <w:link w:val="2"/>
    <w:uiPriority w:val="9"/>
    <w:rsid w:val="00B4469D"/>
    <w:rPr>
      <w:rFonts w:ascii="宋体" w:eastAsia="宋体" w:hAnsi="宋体" w:cs="宋体"/>
      <w:b/>
      <w:bCs/>
      <w:kern w:val="0"/>
      <w:sz w:val="36"/>
      <w:szCs w:val="36"/>
    </w:rPr>
  </w:style>
  <w:style w:type="character" w:customStyle="1" w:styleId="3Char">
    <w:name w:val="标题 3 Char"/>
    <w:basedOn w:val="a0"/>
    <w:link w:val="3"/>
    <w:uiPriority w:val="9"/>
    <w:rsid w:val="00B4469D"/>
    <w:rPr>
      <w:rFonts w:ascii="宋体" w:eastAsia="宋体" w:hAnsi="宋体" w:cs="宋体"/>
      <w:b/>
      <w:bCs/>
      <w:kern w:val="0"/>
      <w:sz w:val="27"/>
      <w:szCs w:val="27"/>
    </w:rPr>
  </w:style>
  <w:style w:type="character" w:styleId="a5">
    <w:name w:val="Hyperlink"/>
    <w:basedOn w:val="a0"/>
    <w:uiPriority w:val="99"/>
    <w:semiHidden/>
    <w:unhideWhenUsed/>
    <w:rsid w:val="00B4469D"/>
    <w:rPr>
      <w:color w:val="0000FF"/>
      <w:u w:val="single"/>
    </w:rPr>
  </w:style>
  <w:style w:type="paragraph" w:customStyle="1" w:styleId="17">
    <w:name w:val="17"/>
    <w:basedOn w:val="a"/>
    <w:rsid w:val="00B4469D"/>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B4469D"/>
    <w:pPr>
      <w:widowControl/>
      <w:spacing w:before="100" w:beforeAutospacing="1" w:after="100" w:afterAutospacing="1"/>
      <w:jc w:val="left"/>
    </w:pPr>
    <w:rPr>
      <w:rFonts w:ascii="宋体" w:eastAsia="宋体" w:hAnsi="宋体" w:cs="宋体"/>
      <w:kern w:val="0"/>
      <w:sz w:val="24"/>
      <w:szCs w:val="24"/>
    </w:rPr>
  </w:style>
  <w:style w:type="paragraph" w:customStyle="1" w:styleId="pre">
    <w:name w:val="pre"/>
    <w:basedOn w:val="a"/>
    <w:rsid w:val="00B4469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469D"/>
    <w:rPr>
      <w:b/>
      <w:bCs/>
      <w:kern w:val="44"/>
      <w:sz w:val="44"/>
      <w:szCs w:val="44"/>
    </w:rPr>
  </w:style>
  <w:style w:type="paragraph" w:styleId="a6">
    <w:name w:val="List Paragraph"/>
    <w:basedOn w:val="a"/>
    <w:uiPriority w:val="34"/>
    <w:qFormat/>
    <w:rsid w:val="00B446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4469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B4469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446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69D"/>
    <w:rPr>
      <w:sz w:val="18"/>
      <w:szCs w:val="18"/>
    </w:rPr>
  </w:style>
  <w:style w:type="paragraph" w:styleId="a4">
    <w:name w:val="footer"/>
    <w:basedOn w:val="a"/>
    <w:link w:val="Char0"/>
    <w:uiPriority w:val="99"/>
    <w:unhideWhenUsed/>
    <w:qFormat/>
    <w:rsid w:val="00B4469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4469D"/>
    <w:rPr>
      <w:sz w:val="18"/>
      <w:szCs w:val="18"/>
    </w:rPr>
  </w:style>
  <w:style w:type="character" w:customStyle="1" w:styleId="2Char">
    <w:name w:val="标题 2 Char"/>
    <w:basedOn w:val="a0"/>
    <w:link w:val="2"/>
    <w:uiPriority w:val="9"/>
    <w:rsid w:val="00B4469D"/>
    <w:rPr>
      <w:rFonts w:ascii="宋体" w:eastAsia="宋体" w:hAnsi="宋体" w:cs="宋体"/>
      <w:b/>
      <w:bCs/>
      <w:kern w:val="0"/>
      <w:sz w:val="36"/>
      <w:szCs w:val="36"/>
    </w:rPr>
  </w:style>
  <w:style w:type="character" w:customStyle="1" w:styleId="3Char">
    <w:name w:val="标题 3 Char"/>
    <w:basedOn w:val="a0"/>
    <w:link w:val="3"/>
    <w:uiPriority w:val="9"/>
    <w:rsid w:val="00B4469D"/>
    <w:rPr>
      <w:rFonts w:ascii="宋体" w:eastAsia="宋体" w:hAnsi="宋体" w:cs="宋体"/>
      <w:b/>
      <w:bCs/>
      <w:kern w:val="0"/>
      <w:sz w:val="27"/>
      <w:szCs w:val="27"/>
    </w:rPr>
  </w:style>
  <w:style w:type="character" w:styleId="a5">
    <w:name w:val="Hyperlink"/>
    <w:basedOn w:val="a0"/>
    <w:uiPriority w:val="99"/>
    <w:semiHidden/>
    <w:unhideWhenUsed/>
    <w:rsid w:val="00B4469D"/>
    <w:rPr>
      <w:color w:val="0000FF"/>
      <w:u w:val="single"/>
    </w:rPr>
  </w:style>
  <w:style w:type="paragraph" w:customStyle="1" w:styleId="17">
    <w:name w:val="17"/>
    <w:basedOn w:val="a"/>
    <w:rsid w:val="00B4469D"/>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B4469D"/>
    <w:pPr>
      <w:widowControl/>
      <w:spacing w:before="100" w:beforeAutospacing="1" w:after="100" w:afterAutospacing="1"/>
      <w:jc w:val="left"/>
    </w:pPr>
    <w:rPr>
      <w:rFonts w:ascii="宋体" w:eastAsia="宋体" w:hAnsi="宋体" w:cs="宋体"/>
      <w:kern w:val="0"/>
      <w:sz w:val="24"/>
      <w:szCs w:val="24"/>
    </w:rPr>
  </w:style>
  <w:style w:type="paragraph" w:customStyle="1" w:styleId="pre">
    <w:name w:val="pre"/>
    <w:basedOn w:val="a"/>
    <w:rsid w:val="00B4469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469D"/>
    <w:rPr>
      <w:b/>
      <w:bCs/>
      <w:kern w:val="44"/>
      <w:sz w:val="44"/>
      <w:szCs w:val="44"/>
    </w:rPr>
  </w:style>
  <w:style w:type="paragraph" w:styleId="a6">
    <w:name w:val="List Paragraph"/>
    <w:basedOn w:val="a"/>
    <w:uiPriority w:val="34"/>
    <w:qFormat/>
    <w:rsid w:val="00B446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20845">
      <w:bodyDiv w:val="1"/>
      <w:marLeft w:val="0"/>
      <w:marRight w:val="0"/>
      <w:marTop w:val="0"/>
      <w:marBottom w:val="0"/>
      <w:divBdr>
        <w:top w:val="none" w:sz="0" w:space="0" w:color="auto"/>
        <w:left w:val="none" w:sz="0" w:space="0" w:color="auto"/>
        <w:bottom w:val="none" w:sz="0" w:space="0" w:color="auto"/>
        <w:right w:val="none" w:sz="0" w:space="0" w:color="auto"/>
      </w:divBdr>
      <w:divsChild>
        <w:div w:id="144050623">
          <w:marLeft w:val="0"/>
          <w:marRight w:val="0"/>
          <w:marTop w:val="0"/>
          <w:marBottom w:val="0"/>
          <w:divBdr>
            <w:top w:val="none" w:sz="0" w:space="0" w:color="auto"/>
            <w:left w:val="none" w:sz="0" w:space="0" w:color="auto"/>
            <w:bottom w:val="none" w:sz="0" w:space="0" w:color="auto"/>
            <w:right w:val="none" w:sz="0" w:space="0" w:color="auto"/>
          </w:divBdr>
        </w:div>
        <w:div w:id="686297713">
          <w:marLeft w:val="0"/>
          <w:marRight w:val="0"/>
          <w:marTop w:val="0"/>
          <w:marBottom w:val="0"/>
          <w:divBdr>
            <w:top w:val="none" w:sz="0" w:space="0" w:color="auto"/>
            <w:left w:val="none" w:sz="0" w:space="0" w:color="auto"/>
            <w:bottom w:val="none" w:sz="0" w:space="0" w:color="auto"/>
            <w:right w:val="none" w:sz="0" w:space="0" w:color="auto"/>
          </w:divBdr>
          <w:divsChild>
            <w:div w:id="736978769">
              <w:marLeft w:val="0"/>
              <w:marRight w:val="0"/>
              <w:marTop w:val="0"/>
              <w:marBottom w:val="0"/>
              <w:divBdr>
                <w:top w:val="none" w:sz="0" w:space="0" w:color="auto"/>
                <w:left w:val="none" w:sz="0" w:space="0" w:color="auto"/>
                <w:bottom w:val="none" w:sz="0" w:space="0" w:color="auto"/>
                <w:right w:val="none" w:sz="0" w:space="0" w:color="auto"/>
              </w:divBdr>
              <w:divsChild>
                <w:div w:id="175122786">
                  <w:marLeft w:val="0"/>
                  <w:marRight w:val="0"/>
                  <w:marTop w:val="0"/>
                  <w:marBottom w:val="0"/>
                  <w:divBdr>
                    <w:top w:val="none" w:sz="0" w:space="0" w:color="auto"/>
                    <w:left w:val="none" w:sz="0" w:space="0" w:color="auto"/>
                    <w:bottom w:val="none" w:sz="0" w:space="0" w:color="auto"/>
                    <w:right w:val="none" w:sz="0" w:space="0" w:color="auto"/>
                  </w:divBdr>
                  <w:divsChild>
                    <w:div w:id="1579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1998">
          <w:marLeft w:val="0"/>
          <w:marRight w:val="0"/>
          <w:marTop w:val="0"/>
          <w:marBottom w:val="0"/>
          <w:divBdr>
            <w:top w:val="none" w:sz="0" w:space="0" w:color="auto"/>
            <w:left w:val="none" w:sz="0" w:space="0" w:color="auto"/>
            <w:bottom w:val="none" w:sz="0" w:space="0" w:color="auto"/>
            <w:right w:val="none" w:sz="0" w:space="0" w:color="auto"/>
          </w:divBdr>
          <w:divsChild>
            <w:div w:id="2147040276">
              <w:marLeft w:val="0"/>
              <w:marRight w:val="0"/>
              <w:marTop w:val="0"/>
              <w:marBottom w:val="0"/>
              <w:divBdr>
                <w:top w:val="none" w:sz="0" w:space="0" w:color="auto"/>
                <w:left w:val="none" w:sz="0" w:space="0" w:color="auto"/>
                <w:bottom w:val="none" w:sz="0" w:space="0" w:color="auto"/>
                <w:right w:val="none" w:sz="0" w:space="0" w:color="auto"/>
              </w:divBdr>
              <w:divsChild>
                <w:div w:id="3653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598</Words>
  <Characters>3414</Characters>
  <Application>Microsoft Office Word</Application>
  <DocSecurity>0</DocSecurity>
  <Lines>28</Lines>
  <Paragraphs>8</Paragraphs>
  <ScaleCrop>false</ScaleCrop>
  <Company>神州网信技术有限公司</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庞大海</dc:creator>
  <cp:keywords/>
  <dc:description/>
  <cp:lastModifiedBy>庞大海</cp:lastModifiedBy>
  <cp:revision>2</cp:revision>
  <dcterms:created xsi:type="dcterms:W3CDTF">2022-04-18T07:17:00Z</dcterms:created>
  <dcterms:modified xsi:type="dcterms:W3CDTF">2022-04-18T07:32:00Z</dcterms:modified>
</cp:coreProperties>
</file>