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shapexml.xml" ContentType="application/vnd.ms-office.DrsShape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shapeXml" Target="drs/shapexml.xml"/></Relationships>
</file>

<file path=drs/downrev.xml><?xml version="1.0" encoding="utf-8"?>
<a:downRevStg xmlns:a="http://schemas.openxmlformats.org/drawingml/2006/main" shapeCheckSum="XzT8xQQueuBHrHSCEiN8Ri==&#10;" textCheckSum="" shapeId="10" ver="1"/>
</file>

<file path=drs/shapexml.xml><?xml version="1.0" encoding="UTF-8" standalone="yes"?>

</file>