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《北京市药品监督管理局告知承诺审批事项管理规定（征求意见稿）》的起草说明</w:t>
      </w:r>
    </w:p>
    <w:p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一、起草背景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随着政府职能进一步深刻转变，我市“放管服”改革持续深化。实施告知承诺制审批改革，是优化营商环境、简化审批程序的重要举措之一。为做好告知承诺制审批制度的配套程序制定，我局起草了《告知承诺审批事项管理规定》。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黑体" w:cs="Times New Roman"/>
          <w:szCs w:val="32"/>
        </w:rPr>
        <w:t>目前我局“放药使用许可证（一二类）”“互联网药品信息服务许可”等政务服务事项已采取告知承诺制方式进行审批，其他政务服务事项的告知承诺制审批改革正在持续推进。随着告知承诺制适用范围的不断深化推行，有必要结合授权审批工作进展情况，对相关事项告知承诺审批后的履</w:t>
      </w:r>
      <w:bookmarkStart w:id="0" w:name="_GoBack"/>
      <w:bookmarkEnd w:id="0"/>
      <w:r>
        <w:rPr>
          <w:rFonts w:hint="eastAsia" w:ascii="仿宋_GB2312" w:hAnsi="黑体" w:cs="Times New Roman"/>
          <w:szCs w:val="32"/>
        </w:rPr>
        <w:t>诺检查处置程序、信用惩戒及撤销许可等程序进行系统规定，明确程序及要求。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二、主要依据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仿宋_GB2312"/>
          <w:szCs w:val="32"/>
        </w:rPr>
        <w:t>依据《行政许可法》《优化营商环境条例》《北京市优化营商环境条例》《市场监督管理行政许可程序暂行规定》《市场监督管理行政处罚程序规定》《北京市政务服务事项告知承诺审批管理办法》《北京市行政处罚听证程序实施办法》及药品（含医疗器械、化妆品）监管领域法律、法规、规章，制定本管理规定。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三、主要内容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 w:hAnsi="黑体" w:cs="Times New Roman"/>
          <w:szCs w:val="32"/>
        </w:rPr>
      </w:pPr>
      <w:r>
        <w:rPr>
          <w:rFonts w:hint="eastAsia" w:ascii="仿宋_GB2312" w:hAnsi="黑体" w:cs="Times New Roman"/>
          <w:b/>
          <w:szCs w:val="32"/>
        </w:rPr>
        <w:t>1.总则（第一条至第六条）。</w:t>
      </w:r>
      <w:r>
        <w:rPr>
          <w:rFonts w:hint="eastAsia" w:ascii="仿宋_GB2312" w:hAnsi="黑体" w:cs="Times New Roman"/>
          <w:szCs w:val="32"/>
        </w:rPr>
        <w:t>规定该制度属于实施告知承诺事项审批后的检查和处置、信用监管及惩戒等的程序性规定；规定</w:t>
      </w:r>
      <w:r>
        <w:rPr>
          <w:rFonts w:hint="eastAsia" w:ascii="仿宋_GB2312"/>
          <w:szCs w:val="32"/>
        </w:rPr>
        <w:t>市局应制定告知承诺制审批的办理条件、标准、流程和告知承诺书格式文本等，并向社会公布；申请人在申请办理许可时应作出相关承诺，并对材料真实性、合法性、有效性负责。</w:t>
      </w:r>
      <w:r>
        <w:rPr>
          <w:rFonts w:hint="eastAsia" w:ascii="仿宋_GB2312" w:hAnsi="黑体" w:cs="Times New Roman"/>
          <w:szCs w:val="32"/>
        </w:rPr>
        <w:t>具体明确了市场主体的权利、责任义务，及监管部门的职责任务。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 w:hAnsi="黑体" w:cs="Times New Roman"/>
          <w:szCs w:val="32"/>
        </w:rPr>
      </w:pPr>
      <w:r>
        <w:rPr>
          <w:rFonts w:hint="eastAsia" w:ascii="仿宋_GB2312" w:hAnsi="黑体" w:cs="Times New Roman"/>
          <w:b/>
          <w:szCs w:val="32"/>
        </w:rPr>
        <w:t>2.检查和处置（第七条至第十一条）。</w:t>
      </w:r>
      <w:r>
        <w:rPr>
          <w:rFonts w:hint="eastAsia" w:ascii="仿宋_GB2312" w:hAnsi="黑体" w:cs="Times New Roman"/>
          <w:szCs w:val="32"/>
        </w:rPr>
        <w:t>规定了部门间的信息畅通要求；并明确监管责任部门一般应当在决定作出后3个月内对相关主体履诺情况开展检查；及针对未履诺或虚假承诺行为的处置措施。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 w:hAnsi="黑体" w:cs="Times New Roman"/>
          <w:szCs w:val="32"/>
        </w:rPr>
      </w:pPr>
      <w:r>
        <w:rPr>
          <w:rFonts w:hint="eastAsia" w:ascii="仿宋_GB2312" w:hAnsi="黑体" w:cs="Times New Roman"/>
          <w:b/>
          <w:szCs w:val="32"/>
        </w:rPr>
        <w:t>3.撤销许可程序（第十二条至第十五条）</w:t>
      </w:r>
      <w:r>
        <w:rPr>
          <w:rFonts w:hint="eastAsia" w:ascii="仿宋_GB2312" w:hAnsi="黑体" w:cs="Times New Roman"/>
          <w:szCs w:val="32"/>
        </w:rPr>
        <w:t>。规定应予撤销行政许可的，监管部门做出撤销许可决定的责任主体、时限、程序、要求等；以及对当事人权利的救济保障途径。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 w:hAnsi="黑体" w:cs="Times New Roman"/>
          <w:b/>
          <w:szCs w:val="32"/>
        </w:rPr>
        <w:t>4.信用监管及违法惩戒（第十六条至第十七条）。</w:t>
      </w:r>
      <w:r>
        <w:rPr>
          <w:rFonts w:hint="eastAsia" w:ascii="仿宋_GB2312" w:hAnsi="黑体" w:cs="Times New Roman"/>
          <w:szCs w:val="32"/>
        </w:rPr>
        <w:t>规定了</w:t>
      </w:r>
      <w:r>
        <w:rPr>
          <w:rFonts w:hint="eastAsia" w:ascii="仿宋_GB2312"/>
          <w:szCs w:val="32"/>
        </w:rPr>
        <w:t>被许可人应纳入信用监管的有关情形，及不再接受告知承诺审批而进行实质性审核的情形。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 w:hAnsi="黑体" w:cs="Times New Roman"/>
          <w:b/>
          <w:szCs w:val="32"/>
        </w:rPr>
        <w:t>5.附则（第十八至第二十三条）。</w:t>
      </w:r>
      <w:r>
        <w:rPr>
          <w:rFonts w:hint="eastAsia" w:ascii="仿宋_GB2312" w:hAnsi="黑体" w:cs="Times New Roman"/>
          <w:szCs w:val="32"/>
        </w:rPr>
        <w:t>规定了监管部门信息公示的责任主体，及</w:t>
      </w:r>
      <w:r>
        <w:rPr>
          <w:rFonts w:hint="eastAsia" w:ascii="仿宋_GB2312"/>
          <w:szCs w:val="32"/>
        </w:rPr>
        <w:t>依法依规</w:t>
      </w:r>
      <w:r>
        <w:rPr>
          <w:rFonts w:hint="eastAsia" w:ascii="仿宋_GB2312" w:hAnsi="黑体" w:cs="Times New Roman"/>
          <w:szCs w:val="32"/>
        </w:rPr>
        <w:t>应</w:t>
      </w:r>
      <w:r>
        <w:rPr>
          <w:rFonts w:hint="eastAsia" w:ascii="仿宋_GB2312"/>
          <w:szCs w:val="32"/>
        </w:rPr>
        <w:t>追究责任及尽职免责的情形；规定了区市场监管局负责的区级政务服务事项参照本规定执行。</w:t>
      </w:r>
    </w:p>
    <w:p>
      <w:pPr>
        <w:widowControl/>
        <w:shd w:val="clear" w:color="auto" w:fill="FFFFFF"/>
        <w:spacing w:line="560" w:lineRule="exact"/>
        <w:ind w:firstLine="632" w:firstLineChars="200"/>
        <w:jc w:val="right"/>
        <w:rPr>
          <w:rFonts w:ascii="仿宋_GB2312" w:hAnsi="黑体" w:cs="Times New Roman"/>
          <w:szCs w:val="32"/>
        </w:rPr>
      </w:pPr>
    </w:p>
    <w:p>
      <w:pPr>
        <w:widowControl/>
        <w:shd w:val="clear" w:color="auto" w:fill="FFFFFF"/>
        <w:spacing w:line="560" w:lineRule="exact"/>
        <w:ind w:firstLine="632" w:firstLineChars="200"/>
        <w:jc w:val="right"/>
        <w:rPr>
          <w:rFonts w:ascii="仿宋_GB2312" w:hAnsi="黑体" w:cs="Times New Roman"/>
          <w:szCs w:val="32"/>
        </w:rPr>
      </w:pPr>
      <w:r>
        <w:rPr>
          <w:rFonts w:hint="eastAsia" w:ascii="仿宋_GB2312" w:hAnsi="黑体" w:cs="Times New Roman"/>
          <w:szCs w:val="32"/>
        </w:rPr>
        <w:t xml:space="preserve"> 北京市药监局</w:t>
      </w:r>
    </w:p>
    <w:p>
      <w:pPr>
        <w:widowControl/>
        <w:shd w:val="clear" w:color="auto" w:fill="FFFFFF"/>
        <w:spacing w:line="560" w:lineRule="exact"/>
        <w:ind w:firstLine="632" w:firstLineChars="200"/>
        <w:jc w:val="right"/>
        <w:rPr>
          <w:rFonts w:ascii="仿宋_GB2312" w:hAnsi="黑体" w:cs="Times New Roman"/>
          <w:szCs w:val="32"/>
        </w:rPr>
      </w:pPr>
      <w:r>
        <w:rPr>
          <w:rFonts w:ascii="仿宋_GB2312" w:hAnsi="黑体" w:cs="Times New Roman"/>
          <w:szCs w:val="32"/>
        </w:rPr>
        <w:t>2021年</w:t>
      </w:r>
      <w:r>
        <w:rPr>
          <w:rFonts w:hint="eastAsia" w:ascii="仿宋_GB2312" w:hAnsi="黑体" w:cs="Times New Roman"/>
          <w:szCs w:val="32"/>
        </w:rPr>
        <w:t>11</w:t>
      </w:r>
      <w:r>
        <w:rPr>
          <w:rFonts w:ascii="仿宋_GB2312" w:hAnsi="黑体" w:cs="Times New Roman"/>
          <w:szCs w:val="32"/>
        </w:rPr>
        <w:t>月</w:t>
      </w:r>
      <w:r>
        <w:rPr>
          <w:rFonts w:hint="eastAsia" w:ascii="仿宋_GB2312" w:hAnsi="黑体" w:cs="Times New Roman"/>
          <w:szCs w:val="32"/>
          <w:lang w:val="en-US" w:eastAsia="zh-CN"/>
        </w:rPr>
        <w:t>10</w:t>
      </w:r>
      <w:r>
        <w:rPr>
          <w:rFonts w:ascii="仿宋_GB2312" w:hAnsi="黑体" w:cs="Times New Roman"/>
          <w:szCs w:val="32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132813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CA"/>
    <w:rsid w:val="000013CD"/>
    <w:rsid w:val="00003D33"/>
    <w:rsid w:val="000061AC"/>
    <w:rsid w:val="00007C50"/>
    <w:rsid w:val="00013017"/>
    <w:rsid w:val="00013575"/>
    <w:rsid w:val="000147E7"/>
    <w:rsid w:val="000279D1"/>
    <w:rsid w:val="000418A2"/>
    <w:rsid w:val="00041F29"/>
    <w:rsid w:val="00051E81"/>
    <w:rsid w:val="00060561"/>
    <w:rsid w:val="00062635"/>
    <w:rsid w:val="000646B3"/>
    <w:rsid w:val="000655ED"/>
    <w:rsid w:val="00066142"/>
    <w:rsid w:val="0006768D"/>
    <w:rsid w:val="00067F3E"/>
    <w:rsid w:val="0007331C"/>
    <w:rsid w:val="00073F5C"/>
    <w:rsid w:val="00074C23"/>
    <w:rsid w:val="0008243C"/>
    <w:rsid w:val="00087BDB"/>
    <w:rsid w:val="00087C11"/>
    <w:rsid w:val="0009399B"/>
    <w:rsid w:val="00094EE1"/>
    <w:rsid w:val="000A036E"/>
    <w:rsid w:val="000A3118"/>
    <w:rsid w:val="000A5A98"/>
    <w:rsid w:val="000B244F"/>
    <w:rsid w:val="000B30A1"/>
    <w:rsid w:val="000C4393"/>
    <w:rsid w:val="000C635A"/>
    <w:rsid w:val="000C731D"/>
    <w:rsid w:val="000D6ED6"/>
    <w:rsid w:val="000E76C6"/>
    <w:rsid w:val="000F0FC7"/>
    <w:rsid w:val="000F657A"/>
    <w:rsid w:val="00100068"/>
    <w:rsid w:val="00100555"/>
    <w:rsid w:val="001022BA"/>
    <w:rsid w:val="00105CE8"/>
    <w:rsid w:val="001063BC"/>
    <w:rsid w:val="00106707"/>
    <w:rsid w:val="00111D78"/>
    <w:rsid w:val="00113695"/>
    <w:rsid w:val="001238F1"/>
    <w:rsid w:val="00124AFD"/>
    <w:rsid w:val="00126401"/>
    <w:rsid w:val="00135901"/>
    <w:rsid w:val="00137882"/>
    <w:rsid w:val="00142550"/>
    <w:rsid w:val="00151F0F"/>
    <w:rsid w:val="0015588E"/>
    <w:rsid w:val="0015733B"/>
    <w:rsid w:val="00160294"/>
    <w:rsid w:val="0016176E"/>
    <w:rsid w:val="001622BE"/>
    <w:rsid w:val="00163508"/>
    <w:rsid w:val="0017066A"/>
    <w:rsid w:val="0017431F"/>
    <w:rsid w:val="001829D0"/>
    <w:rsid w:val="0018435C"/>
    <w:rsid w:val="00186C22"/>
    <w:rsid w:val="001873B9"/>
    <w:rsid w:val="00187DAC"/>
    <w:rsid w:val="0019219E"/>
    <w:rsid w:val="0019260F"/>
    <w:rsid w:val="00193034"/>
    <w:rsid w:val="00194F08"/>
    <w:rsid w:val="001951AB"/>
    <w:rsid w:val="001A1D48"/>
    <w:rsid w:val="001A3EE4"/>
    <w:rsid w:val="001A47C4"/>
    <w:rsid w:val="001A76DE"/>
    <w:rsid w:val="001B308B"/>
    <w:rsid w:val="001C14B1"/>
    <w:rsid w:val="001C3DE6"/>
    <w:rsid w:val="001C7298"/>
    <w:rsid w:val="001C731C"/>
    <w:rsid w:val="001C734A"/>
    <w:rsid w:val="001D4223"/>
    <w:rsid w:val="001D72A3"/>
    <w:rsid w:val="001E337B"/>
    <w:rsid w:val="001F48BE"/>
    <w:rsid w:val="001F7EC6"/>
    <w:rsid w:val="002001E9"/>
    <w:rsid w:val="002029FB"/>
    <w:rsid w:val="00203143"/>
    <w:rsid w:val="00205EA6"/>
    <w:rsid w:val="00210A7B"/>
    <w:rsid w:val="0021512E"/>
    <w:rsid w:val="0021711F"/>
    <w:rsid w:val="002226C2"/>
    <w:rsid w:val="002238C4"/>
    <w:rsid w:val="00234AC2"/>
    <w:rsid w:val="00236E76"/>
    <w:rsid w:val="00245DF8"/>
    <w:rsid w:val="00246B80"/>
    <w:rsid w:val="00250F96"/>
    <w:rsid w:val="00254546"/>
    <w:rsid w:val="00255A6E"/>
    <w:rsid w:val="002648DD"/>
    <w:rsid w:val="00265E92"/>
    <w:rsid w:val="00270EF5"/>
    <w:rsid w:val="002760EF"/>
    <w:rsid w:val="00276F23"/>
    <w:rsid w:val="00285981"/>
    <w:rsid w:val="00286685"/>
    <w:rsid w:val="00291333"/>
    <w:rsid w:val="00296B3D"/>
    <w:rsid w:val="002A1EAB"/>
    <w:rsid w:val="002A2D56"/>
    <w:rsid w:val="002B0CC2"/>
    <w:rsid w:val="002B1644"/>
    <w:rsid w:val="002B55DD"/>
    <w:rsid w:val="002C2305"/>
    <w:rsid w:val="002C2B8F"/>
    <w:rsid w:val="002C6088"/>
    <w:rsid w:val="002C62E5"/>
    <w:rsid w:val="002D1C5F"/>
    <w:rsid w:val="002E3458"/>
    <w:rsid w:val="002E4E76"/>
    <w:rsid w:val="002F0C50"/>
    <w:rsid w:val="002F5470"/>
    <w:rsid w:val="002F721F"/>
    <w:rsid w:val="002F7413"/>
    <w:rsid w:val="002F774A"/>
    <w:rsid w:val="002F78D7"/>
    <w:rsid w:val="003011C1"/>
    <w:rsid w:val="00302F9C"/>
    <w:rsid w:val="00303FF2"/>
    <w:rsid w:val="00306ED5"/>
    <w:rsid w:val="00320B08"/>
    <w:rsid w:val="00321158"/>
    <w:rsid w:val="003265E3"/>
    <w:rsid w:val="003341DE"/>
    <w:rsid w:val="00334786"/>
    <w:rsid w:val="003355B1"/>
    <w:rsid w:val="003448A4"/>
    <w:rsid w:val="00353D80"/>
    <w:rsid w:val="0035443F"/>
    <w:rsid w:val="0035464E"/>
    <w:rsid w:val="0036021A"/>
    <w:rsid w:val="00362787"/>
    <w:rsid w:val="00363B82"/>
    <w:rsid w:val="0036565C"/>
    <w:rsid w:val="00371888"/>
    <w:rsid w:val="003722DF"/>
    <w:rsid w:val="0038033E"/>
    <w:rsid w:val="0038106B"/>
    <w:rsid w:val="00382FBF"/>
    <w:rsid w:val="0038381D"/>
    <w:rsid w:val="00383F1C"/>
    <w:rsid w:val="00385555"/>
    <w:rsid w:val="003869F2"/>
    <w:rsid w:val="003871A6"/>
    <w:rsid w:val="003878D3"/>
    <w:rsid w:val="00390586"/>
    <w:rsid w:val="003A38B4"/>
    <w:rsid w:val="003C19F0"/>
    <w:rsid w:val="003C3F59"/>
    <w:rsid w:val="003C543C"/>
    <w:rsid w:val="003D07C4"/>
    <w:rsid w:val="003D0B06"/>
    <w:rsid w:val="003D5C99"/>
    <w:rsid w:val="003D6FC2"/>
    <w:rsid w:val="003E4925"/>
    <w:rsid w:val="003F24D6"/>
    <w:rsid w:val="003F2E45"/>
    <w:rsid w:val="003F3C74"/>
    <w:rsid w:val="003F5CD1"/>
    <w:rsid w:val="003F6F7B"/>
    <w:rsid w:val="004015D0"/>
    <w:rsid w:val="00401C39"/>
    <w:rsid w:val="0040444A"/>
    <w:rsid w:val="0040720B"/>
    <w:rsid w:val="00407A3B"/>
    <w:rsid w:val="00414547"/>
    <w:rsid w:val="0041637A"/>
    <w:rsid w:val="00420098"/>
    <w:rsid w:val="00423C92"/>
    <w:rsid w:val="0042436C"/>
    <w:rsid w:val="00426489"/>
    <w:rsid w:val="00427FDE"/>
    <w:rsid w:val="004306C2"/>
    <w:rsid w:val="004308B6"/>
    <w:rsid w:val="00436835"/>
    <w:rsid w:val="0043692B"/>
    <w:rsid w:val="00436E15"/>
    <w:rsid w:val="00440EDB"/>
    <w:rsid w:val="004423C4"/>
    <w:rsid w:val="00442426"/>
    <w:rsid w:val="0045208A"/>
    <w:rsid w:val="004530BB"/>
    <w:rsid w:val="00455317"/>
    <w:rsid w:val="004639A8"/>
    <w:rsid w:val="00464774"/>
    <w:rsid w:val="00476869"/>
    <w:rsid w:val="00477135"/>
    <w:rsid w:val="00484578"/>
    <w:rsid w:val="0048587E"/>
    <w:rsid w:val="0049345F"/>
    <w:rsid w:val="004A5ED7"/>
    <w:rsid w:val="004B5563"/>
    <w:rsid w:val="004C5744"/>
    <w:rsid w:val="004C7A01"/>
    <w:rsid w:val="004C7D64"/>
    <w:rsid w:val="004D4942"/>
    <w:rsid w:val="004D73AA"/>
    <w:rsid w:val="004E109F"/>
    <w:rsid w:val="004F2395"/>
    <w:rsid w:val="004F2C3C"/>
    <w:rsid w:val="00502195"/>
    <w:rsid w:val="00510FAB"/>
    <w:rsid w:val="00511223"/>
    <w:rsid w:val="0051390F"/>
    <w:rsid w:val="00514973"/>
    <w:rsid w:val="00520793"/>
    <w:rsid w:val="005214AF"/>
    <w:rsid w:val="005227FC"/>
    <w:rsid w:val="005249E5"/>
    <w:rsid w:val="0054058F"/>
    <w:rsid w:val="00551349"/>
    <w:rsid w:val="0055494D"/>
    <w:rsid w:val="005552F7"/>
    <w:rsid w:val="00556CF1"/>
    <w:rsid w:val="00561AAF"/>
    <w:rsid w:val="00561FD1"/>
    <w:rsid w:val="0056397C"/>
    <w:rsid w:val="005718AC"/>
    <w:rsid w:val="00583407"/>
    <w:rsid w:val="00583669"/>
    <w:rsid w:val="00590193"/>
    <w:rsid w:val="00597386"/>
    <w:rsid w:val="005A3CC7"/>
    <w:rsid w:val="005A58FF"/>
    <w:rsid w:val="005A5AF0"/>
    <w:rsid w:val="005A5FC3"/>
    <w:rsid w:val="005B12D5"/>
    <w:rsid w:val="005B35AF"/>
    <w:rsid w:val="005B459E"/>
    <w:rsid w:val="005B533D"/>
    <w:rsid w:val="005B5773"/>
    <w:rsid w:val="005B7274"/>
    <w:rsid w:val="005B74E7"/>
    <w:rsid w:val="005C2BD7"/>
    <w:rsid w:val="005C3704"/>
    <w:rsid w:val="005C3A6A"/>
    <w:rsid w:val="005C5E01"/>
    <w:rsid w:val="005C6A24"/>
    <w:rsid w:val="005D048E"/>
    <w:rsid w:val="005D2A81"/>
    <w:rsid w:val="005D4A70"/>
    <w:rsid w:val="005D5537"/>
    <w:rsid w:val="005D63C5"/>
    <w:rsid w:val="005D69F8"/>
    <w:rsid w:val="005E1556"/>
    <w:rsid w:val="005E15E6"/>
    <w:rsid w:val="005E460D"/>
    <w:rsid w:val="005E5A68"/>
    <w:rsid w:val="005E7916"/>
    <w:rsid w:val="005F15B7"/>
    <w:rsid w:val="005F6032"/>
    <w:rsid w:val="0060068F"/>
    <w:rsid w:val="00602593"/>
    <w:rsid w:val="006141D0"/>
    <w:rsid w:val="0061791A"/>
    <w:rsid w:val="006208A9"/>
    <w:rsid w:val="00624E7F"/>
    <w:rsid w:val="006265F8"/>
    <w:rsid w:val="00626705"/>
    <w:rsid w:val="00631554"/>
    <w:rsid w:val="00633BB6"/>
    <w:rsid w:val="00635583"/>
    <w:rsid w:val="0063744E"/>
    <w:rsid w:val="00641460"/>
    <w:rsid w:val="00644B42"/>
    <w:rsid w:val="00652389"/>
    <w:rsid w:val="006562BD"/>
    <w:rsid w:val="006618CE"/>
    <w:rsid w:val="006667F4"/>
    <w:rsid w:val="00670C5E"/>
    <w:rsid w:val="006726E1"/>
    <w:rsid w:val="006801EC"/>
    <w:rsid w:val="00686BBD"/>
    <w:rsid w:val="006931FB"/>
    <w:rsid w:val="00696E34"/>
    <w:rsid w:val="00697B56"/>
    <w:rsid w:val="006A2879"/>
    <w:rsid w:val="006A7FE1"/>
    <w:rsid w:val="006B2024"/>
    <w:rsid w:val="006B6D31"/>
    <w:rsid w:val="006C2666"/>
    <w:rsid w:val="006C37F6"/>
    <w:rsid w:val="006D0C43"/>
    <w:rsid w:val="006D23A7"/>
    <w:rsid w:val="006D31A7"/>
    <w:rsid w:val="006D4DFC"/>
    <w:rsid w:val="006E318C"/>
    <w:rsid w:val="006E3FAF"/>
    <w:rsid w:val="006E50BB"/>
    <w:rsid w:val="006F3387"/>
    <w:rsid w:val="006F6BF8"/>
    <w:rsid w:val="00703524"/>
    <w:rsid w:val="00703745"/>
    <w:rsid w:val="00712678"/>
    <w:rsid w:val="00713830"/>
    <w:rsid w:val="0071740A"/>
    <w:rsid w:val="00717D8F"/>
    <w:rsid w:val="00717F89"/>
    <w:rsid w:val="0072177E"/>
    <w:rsid w:val="00723067"/>
    <w:rsid w:val="00724151"/>
    <w:rsid w:val="0072427F"/>
    <w:rsid w:val="00725117"/>
    <w:rsid w:val="007254B3"/>
    <w:rsid w:val="00733E32"/>
    <w:rsid w:val="007343C7"/>
    <w:rsid w:val="00744F73"/>
    <w:rsid w:val="00746D38"/>
    <w:rsid w:val="0075299E"/>
    <w:rsid w:val="00754119"/>
    <w:rsid w:val="00772E49"/>
    <w:rsid w:val="00773484"/>
    <w:rsid w:val="00790DE9"/>
    <w:rsid w:val="00792A95"/>
    <w:rsid w:val="00797EC1"/>
    <w:rsid w:val="007A2977"/>
    <w:rsid w:val="007A69E7"/>
    <w:rsid w:val="007A7C7E"/>
    <w:rsid w:val="007B0C46"/>
    <w:rsid w:val="007B30D5"/>
    <w:rsid w:val="007B5A4D"/>
    <w:rsid w:val="007B67EB"/>
    <w:rsid w:val="007C0941"/>
    <w:rsid w:val="007C2FA2"/>
    <w:rsid w:val="007C3148"/>
    <w:rsid w:val="007C32A0"/>
    <w:rsid w:val="007D0A6B"/>
    <w:rsid w:val="007D496E"/>
    <w:rsid w:val="007D7909"/>
    <w:rsid w:val="007E4910"/>
    <w:rsid w:val="007E51D2"/>
    <w:rsid w:val="008010D2"/>
    <w:rsid w:val="00802286"/>
    <w:rsid w:val="008055F2"/>
    <w:rsid w:val="00820CE7"/>
    <w:rsid w:val="00822506"/>
    <w:rsid w:val="008240C6"/>
    <w:rsid w:val="00826726"/>
    <w:rsid w:val="00826A64"/>
    <w:rsid w:val="00834CB5"/>
    <w:rsid w:val="00840FCA"/>
    <w:rsid w:val="008450A4"/>
    <w:rsid w:val="00846BBC"/>
    <w:rsid w:val="00850313"/>
    <w:rsid w:val="00853709"/>
    <w:rsid w:val="00857FBF"/>
    <w:rsid w:val="0088249B"/>
    <w:rsid w:val="008858E9"/>
    <w:rsid w:val="00885CF1"/>
    <w:rsid w:val="00886496"/>
    <w:rsid w:val="008968AE"/>
    <w:rsid w:val="008A09AD"/>
    <w:rsid w:val="008A1E7F"/>
    <w:rsid w:val="008A4B27"/>
    <w:rsid w:val="008B0F52"/>
    <w:rsid w:val="008B3ACA"/>
    <w:rsid w:val="008C13F6"/>
    <w:rsid w:val="008D1B1E"/>
    <w:rsid w:val="008D384C"/>
    <w:rsid w:val="008D5E2F"/>
    <w:rsid w:val="008E02B9"/>
    <w:rsid w:val="008E3BE8"/>
    <w:rsid w:val="008F03CE"/>
    <w:rsid w:val="008F13CC"/>
    <w:rsid w:val="008F18AC"/>
    <w:rsid w:val="008F7095"/>
    <w:rsid w:val="00914B8F"/>
    <w:rsid w:val="00916DE2"/>
    <w:rsid w:val="009178D0"/>
    <w:rsid w:val="009262F6"/>
    <w:rsid w:val="009314D2"/>
    <w:rsid w:val="0093214D"/>
    <w:rsid w:val="00934078"/>
    <w:rsid w:val="00940C08"/>
    <w:rsid w:val="00942179"/>
    <w:rsid w:val="0094263C"/>
    <w:rsid w:val="00943377"/>
    <w:rsid w:val="009461D5"/>
    <w:rsid w:val="009468BC"/>
    <w:rsid w:val="009518AA"/>
    <w:rsid w:val="009624A6"/>
    <w:rsid w:val="00963057"/>
    <w:rsid w:val="00965FBD"/>
    <w:rsid w:val="00966203"/>
    <w:rsid w:val="00967AB3"/>
    <w:rsid w:val="00967C43"/>
    <w:rsid w:val="00971C5D"/>
    <w:rsid w:val="00976A1D"/>
    <w:rsid w:val="00980284"/>
    <w:rsid w:val="00982E2B"/>
    <w:rsid w:val="00986DB0"/>
    <w:rsid w:val="009A66D3"/>
    <w:rsid w:val="009A6EC3"/>
    <w:rsid w:val="009A7C4E"/>
    <w:rsid w:val="009B3816"/>
    <w:rsid w:val="009B3C79"/>
    <w:rsid w:val="009B6FB3"/>
    <w:rsid w:val="009B71B8"/>
    <w:rsid w:val="009C2999"/>
    <w:rsid w:val="009D0F42"/>
    <w:rsid w:val="009D7437"/>
    <w:rsid w:val="009E0F08"/>
    <w:rsid w:val="009E1018"/>
    <w:rsid w:val="009E2DBB"/>
    <w:rsid w:val="009E3810"/>
    <w:rsid w:val="009E603E"/>
    <w:rsid w:val="009E60A0"/>
    <w:rsid w:val="009F404F"/>
    <w:rsid w:val="009F4661"/>
    <w:rsid w:val="009F7E3F"/>
    <w:rsid w:val="00A115F2"/>
    <w:rsid w:val="00A13A18"/>
    <w:rsid w:val="00A1732D"/>
    <w:rsid w:val="00A34040"/>
    <w:rsid w:val="00A36C02"/>
    <w:rsid w:val="00A42226"/>
    <w:rsid w:val="00A6058C"/>
    <w:rsid w:val="00A6616A"/>
    <w:rsid w:val="00A70975"/>
    <w:rsid w:val="00A71B83"/>
    <w:rsid w:val="00A73131"/>
    <w:rsid w:val="00A80A3B"/>
    <w:rsid w:val="00A81344"/>
    <w:rsid w:val="00A90189"/>
    <w:rsid w:val="00A9390F"/>
    <w:rsid w:val="00A97FE9"/>
    <w:rsid w:val="00AC1456"/>
    <w:rsid w:val="00AC2266"/>
    <w:rsid w:val="00AC5CAC"/>
    <w:rsid w:val="00AD159A"/>
    <w:rsid w:val="00AD3EB8"/>
    <w:rsid w:val="00AD5973"/>
    <w:rsid w:val="00AD5AA5"/>
    <w:rsid w:val="00AD5B18"/>
    <w:rsid w:val="00AD685E"/>
    <w:rsid w:val="00AD774A"/>
    <w:rsid w:val="00AE14D7"/>
    <w:rsid w:val="00AF02C1"/>
    <w:rsid w:val="00AF240E"/>
    <w:rsid w:val="00AF336F"/>
    <w:rsid w:val="00AF36AC"/>
    <w:rsid w:val="00AF77F4"/>
    <w:rsid w:val="00B02CF0"/>
    <w:rsid w:val="00B07BA3"/>
    <w:rsid w:val="00B2144C"/>
    <w:rsid w:val="00B22C13"/>
    <w:rsid w:val="00B26DD5"/>
    <w:rsid w:val="00B31A5F"/>
    <w:rsid w:val="00B324E1"/>
    <w:rsid w:val="00B32970"/>
    <w:rsid w:val="00B341D0"/>
    <w:rsid w:val="00B361B4"/>
    <w:rsid w:val="00B512EC"/>
    <w:rsid w:val="00B549E5"/>
    <w:rsid w:val="00B55E4D"/>
    <w:rsid w:val="00B578FE"/>
    <w:rsid w:val="00B60660"/>
    <w:rsid w:val="00B61B22"/>
    <w:rsid w:val="00B61ECA"/>
    <w:rsid w:val="00B65726"/>
    <w:rsid w:val="00B70984"/>
    <w:rsid w:val="00B73F39"/>
    <w:rsid w:val="00B81D91"/>
    <w:rsid w:val="00B84B0C"/>
    <w:rsid w:val="00B84C3B"/>
    <w:rsid w:val="00B86E3B"/>
    <w:rsid w:val="00B90C64"/>
    <w:rsid w:val="00B91CFC"/>
    <w:rsid w:val="00B923B5"/>
    <w:rsid w:val="00B9422E"/>
    <w:rsid w:val="00B94F8D"/>
    <w:rsid w:val="00BA1D92"/>
    <w:rsid w:val="00BB589C"/>
    <w:rsid w:val="00BB6357"/>
    <w:rsid w:val="00BC4672"/>
    <w:rsid w:val="00BC57DE"/>
    <w:rsid w:val="00BC62D5"/>
    <w:rsid w:val="00BD7AB0"/>
    <w:rsid w:val="00BE089B"/>
    <w:rsid w:val="00BE3FBE"/>
    <w:rsid w:val="00BE6D22"/>
    <w:rsid w:val="00BF3CCA"/>
    <w:rsid w:val="00C00055"/>
    <w:rsid w:val="00C05ACB"/>
    <w:rsid w:val="00C1149C"/>
    <w:rsid w:val="00C12C3F"/>
    <w:rsid w:val="00C12E3A"/>
    <w:rsid w:val="00C230C9"/>
    <w:rsid w:val="00C255ED"/>
    <w:rsid w:val="00C26EBE"/>
    <w:rsid w:val="00C333AE"/>
    <w:rsid w:val="00C36CFB"/>
    <w:rsid w:val="00C37E73"/>
    <w:rsid w:val="00C42E2C"/>
    <w:rsid w:val="00C56737"/>
    <w:rsid w:val="00C570FB"/>
    <w:rsid w:val="00C571E6"/>
    <w:rsid w:val="00C6326D"/>
    <w:rsid w:val="00C6540A"/>
    <w:rsid w:val="00C97243"/>
    <w:rsid w:val="00CB08EC"/>
    <w:rsid w:val="00CB6378"/>
    <w:rsid w:val="00CD23E7"/>
    <w:rsid w:val="00CD2FC0"/>
    <w:rsid w:val="00CE4DCC"/>
    <w:rsid w:val="00CE6D52"/>
    <w:rsid w:val="00CF1FFA"/>
    <w:rsid w:val="00CF3D64"/>
    <w:rsid w:val="00D036FD"/>
    <w:rsid w:val="00D052F4"/>
    <w:rsid w:val="00D11603"/>
    <w:rsid w:val="00D21303"/>
    <w:rsid w:val="00D21E41"/>
    <w:rsid w:val="00D36C70"/>
    <w:rsid w:val="00D41C44"/>
    <w:rsid w:val="00D41F7D"/>
    <w:rsid w:val="00D42E50"/>
    <w:rsid w:val="00D44442"/>
    <w:rsid w:val="00D44923"/>
    <w:rsid w:val="00D45CD5"/>
    <w:rsid w:val="00D5435F"/>
    <w:rsid w:val="00D56657"/>
    <w:rsid w:val="00D56FBA"/>
    <w:rsid w:val="00D62F9E"/>
    <w:rsid w:val="00D65987"/>
    <w:rsid w:val="00D74C52"/>
    <w:rsid w:val="00D87A7A"/>
    <w:rsid w:val="00D91116"/>
    <w:rsid w:val="00D958DC"/>
    <w:rsid w:val="00DA02C6"/>
    <w:rsid w:val="00DA7A91"/>
    <w:rsid w:val="00DB3D5A"/>
    <w:rsid w:val="00DC5C86"/>
    <w:rsid w:val="00DD003A"/>
    <w:rsid w:val="00DD05D7"/>
    <w:rsid w:val="00DD4720"/>
    <w:rsid w:val="00DD6DCD"/>
    <w:rsid w:val="00DE682B"/>
    <w:rsid w:val="00DE7BE4"/>
    <w:rsid w:val="00DF1C1A"/>
    <w:rsid w:val="00DF2956"/>
    <w:rsid w:val="00E01DCA"/>
    <w:rsid w:val="00E01EDB"/>
    <w:rsid w:val="00E05C56"/>
    <w:rsid w:val="00E17915"/>
    <w:rsid w:val="00E240BD"/>
    <w:rsid w:val="00E27A45"/>
    <w:rsid w:val="00E35731"/>
    <w:rsid w:val="00E35ABF"/>
    <w:rsid w:val="00E367D8"/>
    <w:rsid w:val="00E36AB8"/>
    <w:rsid w:val="00E43EE6"/>
    <w:rsid w:val="00E5762D"/>
    <w:rsid w:val="00E63ABC"/>
    <w:rsid w:val="00E63EC4"/>
    <w:rsid w:val="00E72F17"/>
    <w:rsid w:val="00E73AC3"/>
    <w:rsid w:val="00E75199"/>
    <w:rsid w:val="00E83B74"/>
    <w:rsid w:val="00E8544D"/>
    <w:rsid w:val="00E94AC4"/>
    <w:rsid w:val="00EB7D22"/>
    <w:rsid w:val="00EC39C0"/>
    <w:rsid w:val="00EC7B99"/>
    <w:rsid w:val="00ED0D75"/>
    <w:rsid w:val="00ED1D81"/>
    <w:rsid w:val="00ED5042"/>
    <w:rsid w:val="00EE0134"/>
    <w:rsid w:val="00EF725F"/>
    <w:rsid w:val="00F05BCD"/>
    <w:rsid w:val="00F132B7"/>
    <w:rsid w:val="00F2044F"/>
    <w:rsid w:val="00F21C23"/>
    <w:rsid w:val="00F21CBC"/>
    <w:rsid w:val="00F226C7"/>
    <w:rsid w:val="00F336AA"/>
    <w:rsid w:val="00F44579"/>
    <w:rsid w:val="00F52BC0"/>
    <w:rsid w:val="00F57D36"/>
    <w:rsid w:val="00F67827"/>
    <w:rsid w:val="00F70DC7"/>
    <w:rsid w:val="00F772CF"/>
    <w:rsid w:val="00F838DE"/>
    <w:rsid w:val="00F84A5D"/>
    <w:rsid w:val="00F84F36"/>
    <w:rsid w:val="00FA2050"/>
    <w:rsid w:val="00FA2877"/>
    <w:rsid w:val="00FA6166"/>
    <w:rsid w:val="00FB5333"/>
    <w:rsid w:val="00FB595D"/>
    <w:rsid w:val="00FC2069"/>
    <w:rsid w:val="00FC43CF"/>
    <w:rsid w:val="00FC6600"/>
    <w:rsid w:val="00FC76E3"/>
    <w:rsid w:val="00FD183C"/>
    <w:rsid w:val="00FE6A45"/>
    <w:rsid w:val="00FF3807"/>
    <w:rsid w:val="00FF4395"/>
    <w:rsid w:val="00FF63E4"/>
    <w:rsid w:val="537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12"/>
    <w:basedOn w:val="1"/>
    <w:qFormat/>
    <w:uiPriority w:val="0"/>
    <w:pPr>
      <w:widowControl/>
      <w:spacing w:line="420" w:lineRule="atLeast"/>
      <w:ind w:firstLine="479"/>
      <w:jc w:val="left"/>
    </w:pPr>
    <w:rPr>
      <w:rFonts w:ascii="Courier" w:hAnsi="Courier" w:cs="Times New Roman"/>
      <w:color w:val="000000"/>
      <w:kern w:val="0"/>
      <w:sz w:val="24"/>
      <w:szCs w:val="24"/>
    </w:rPr>
  </w:style>
  <w:style w:type="character" w:customStyle="1" w:styleId="10">
    <w:name w:val="s1"/>
    <w:basedOn w:val="7"/>
    <w:uiPriority w:val="0"/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459751-2168-4800-BFC5-8AD17330DF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821</Characters>
  <Lines>6</Lines>
  <Paragraphs>1</Paragraphs>
  <TotalTime>4084</TotalTime>
  <ScaleCrop>false</ScaleCrop>
  <LinksUpToDate>false</LinksUpToDate>
  <CharactersWithSpaces>963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2020-09-09T06:47:00Z</dcterms:created>
  <dc:creator>lixueyan</dc:creator>
  <cp:lastModifiedBy>小小的太阳</cp:lastModifiedBy>
  <cp:lastPrinted>2021-03-10T08:56:00Z</cp:lastPrinted>
  <dcterms:modified xsi:type="dcterms:W3CDTF">2021-11-09T06:33:13Z</dcterms:modified>
  <cp:revision>836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8D4665F9F8DC44DFB1EF4F347112F44D</vt:lpwstr>
  </property>
</Properties>
</file>