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CB" w:rsidRDefault="004C58CB" w:rsidP="004C58CB">
      <w:pPr>
        <w:spacing w:line="560" w:lineRule="exact"/>
        <w:rPr>
          <w:rFonts w:ascii="黑体" w:eastAsia="黑体" w:hAnsi="黑体" w:cs="黑体" w:hint="eastAsia"/>
          <w:sz w:val="32"/>
          <w:szCs w:val="32"/>
        </w:rPr>
      </w:pPr>
      <w:r w:rsidRPr="00F74114">
        <w:rPr>
          <w:rFonts w:ascii="黑体" w:eastAsia="黑体" w:hAnsi="黑体" w:cs="黑体" w:hint="eastAsia"/>
          <w:sz w:val="32"/>
          <w:szCs w:val="32"/>
        </w:rPr>
        <w:t>附件</w:t>
      </w:r>
      <w:r>
        <w:rPr>
          <w:rFonts w:ascii="黑体" w:eastAsia="黑体" w:hAnsi="黑体" w:cs="黑体" w:hint="eastAsia"/>
          <w:sz w:val="32"/>
          <w:szCs w:val="32"/>
        </w:rPr>
        <w:t>2</w:t>
      </w:r>
      <w:bookmarkStart w:id="0" w:name="_GoBack"/>
      <w:bookmarkEnd w:id="0"/>
    </w:p>
    <w:p w:rsidR="00007516" w:rsidRDefault="00E232B2" w:rsidP="009F263A">
      <w:pPr>
        <w:spacing w:line="560" w:lineRule="exact"/>
        <w:jc w:val="center"/>
        <w:rPr>
          <w:rFonts w:ascii="方正小标宋简体" w:eastAsia="方正小标宋简体" w:hAnsi="黑体" w:cs="黑体"/>
          <w:sz w:val="44"/>
          <w:szCs w:val="44"/>
        </w:rPr>
      </w:pPr>
      <w:r>
        <w:rPr>
          <w:rFonts w:ascii="方正小标宋简体" w:eastAsia="方正小标宋简体" w:hAnsi="方正小标宋简体" w:cs="方正小标宋简体" w:hint="eastAsia"/>
          <w:bCs/>
          <w:sz w:val="44"/>
          <w:szCs w:val="44"/>
        </w:rPr>
        <w:t>《</w:t>
      </w:r>
      <w:r w:rsidR="009F263A">
        <w:rPr>
          <w:rFonts w:ascii="方正小标宋简体" w:eastAsia="方正小标宋简体" w:hint="eastAsia"/>
          <w:sz w:val="44"/>
          <w:szCs w:val="32"/>
        </w:rPr>
        <w:t>北京市医疗器械生产信息采集和报告规定</w:t>
      </w:r>
      <w:r w:rsidR="00C1051C">
        <w:rPr>
          <w:rFonts w:ascii="方正小标宋简体" w:eastAsia="方正小标宋简体" w:hAnsi="方正小标宋简体" w:cs="方正小标宋简体" w:hint="eastAsia"/>
          <w:bCs/>
          <w:sz w:val="44"/>
          <w:szCs w:val="44"/>
        </w:rPr>
        <w:t>（征求意见稿）</w:t>
      </w:r>
      <w:r>
        <w:rPr>
          <w:rFonts w:ascii="方正小标宋简体" w:eastAsia="方正小标宋简体" w:hAnsi="方正小标宋简体" w:cs="方正小标宋简体" w:hint="eastAsia"/>
          <w:bCs/>
          <w:sz w:val="44"/>
          <w:szCs w:val="44"/>
        </w:rPr>
        <w:t>》</w:t>
      </w:r>
      <w:r w:rsidR="00C57EC5">
        <w:rPr>
          <w:rFonts w:ascii="方正小标宋简体" w:eastAsia="方正小标宋简体" w:hAnsi="黑体" w:cs="黑体" w:hint="eastAsia"/>
          <w:sz w:val="44"/>
          <w:szCs w:val="44"/>
        </w:rPr>
        <w:t>修订</w:t>
      </w:r>
      <w:r w:rsidR="00693C9E">
        <w:rPr>
          <w:rFonts w:ascii="方正小标宋简体" w:eastAsia="方正小标宋简体" w:hAnsi="黑体" w:cs="黑体" w:hint="eastAsia"/>
          <w:sz w:val="44"/>
          <w:szCs w:val="44"/>
        </w:rPr>
        <w:t>说明</w:t>
      </w:r>
    </w:p>
    <w:p w:rsidR="00E232B2" w:rsidRDefault="00E232B2" w:rsidP="007B123C">
      <w:pPr>
        <w:spacing w:line="560" w:lineRule="exact"/>
        <w:jc w:val="center"/>
        <w:rPr>
          <w:rFonts w:ascii="方正小标宋简体" w:eastAsia="方正小标宋简体" w:hAnsi="黑体" w:cs="黑体"/>
          <w:sz w:val="44"/>
          <w:szCs w:val="44"/>
        </w:rPr>
      </w:pPr>
    </w:p>
    <w:p w:rsidR="00007516" w:rsidRDefault="00693C9E" w:rsidP="007B123C">
      <w:pPr>
        <w:spacing w:line="560" w:lineRule="exact"/>
        <w:rPr>
          <w:rFonts w:ascii="黑体" w:eastAsia="黑体" w:hAnsi="黑体" w:cs="仿宋"/>
          <w:sz w:val="32"/>
          <w:szCs w:val="32"/>
        </w:rPr>
      </w:pPr>
      <w:bookmarkStart w:id="1" w:name="OLE_LINK1"/>
      <w:r>
        <w:rPr>
          <w:rFonts w:ascii="仿宋_GB2312" w:eastAsia="仿宋_GB2312" w:hAnsi="仿宋" w:cs="仿宋" w:hint="eastAsia"/>
          <w:sz w:val="32"/>
          <w:szCs w:val="32"/>
        </w:rPr>
        <w:t xml:space="preserve">  </w:t>
      </w:r>
      <w:r>
        <w:rPr>
          <w:rFonts w:ascii="黑体" w:eastAsia="黑体" w:hAnsi="黑体" w:cs="仿宋" w:hint="eastAsia"/>
          <w:sz w:val="32"/>
          <w:szCs w:val="32"/>
        </w:rPr>
        <w:t xml:space="preserve">  一、</w:t>
      </w:r>
      <w:r w:rsidR="00E232B2">
        <w:rPr>
          <w:rFonts w:ascii="Times New Roman" w:eastAsia="黑体" w:hAnsi="Times New Roman" w:hint="eastAsia"/>
          <w:sz w:val="32"/>
          <w:szCs w:val="32"/>
        </w:rPr>
        <w:t>修订</w:t>
      </w:r>
      <w:r w:rsidR="00E232B2">
        <w:rPr>
          <w:rFonts w:ascii="Times New Roman" w:eastAsia="黑体" w:hAnsi="Times New Roman"/>
          <w:sz w:val="32"/>
          <w:szCs w:val="32"/>
        </w:rPr>
        <w:t>背景</w:t>
      </w:r>
    </w:p>
    <w:p w:rsidR="00007516" w:rsidRDefault="00E232B2" w:rsidP="007B123C">
      <w:pPr>
        <w:spacing w:line="560" w:lineRule="exact"/>
        <w:ind w:firstLineChars="200" w:firstLine="640"/>
        <w:contextualSpacing/>
        <w:rPr>
          <w:rFonts w:ascii="仿宋_GB2312" w:eastAsia="仿宋_GB2312" w:hAnsi="仿宋"/>
          <w:sz w:val="32"/>
          <w:szCs w:val="32"/>
        </w:rPr>
      </w:pPr>
      <w:r w:rsidRPr="00E232B2">
        <w:rPr>
          <w:rFonts w:ascii="仿宋_GB2312" w:eastAsia="仿宋_GB2312" w:hAnsi="仿宋" w:hint="eastAsia"/>
          <w:sz w:val="32"/>
          <w:szCs w:val="32"/>
          <w:lang w:eastAsia="zh-Hans"/>
        </w:rPr>
        <w:t>2021年6月1日和2022年5月1日</w:t>
      </w:r>
      <w:r w:rsidR="00644CCD">
        <w:rPr>
          <w:rFonts w:ascii="仿宋_GB2312" w:eastAsia="仿宋_GB2312" w:hAnsi="仿宋" w:hint="eastAsia"/>
          <w:sz w:val="32"/>
          <w:szCs w:val="32"/>
        </w:rPr>
        <w:t>新修订</w:t>
      </w:r>
      <w:r w:rsidR="00EF727F">
        <w:rPr>
          <w:rFonts w:ascii="仿宋_GB2312" w:eastAsia="仿宋_GB2312" w:hAnsi="仿宋" w:hint="eastAsia"/>
          <w:sz w:val="32"/>
          <w:szCs w:val="32"/>
        </w:rPr>
        <w:t>发布的</w:t>
      </w:r>
      <w:r w:rsidRPr="00E232B2">
        <w:rPr>
          <w:rFonts w:ascii="仿宋_GB2312" w:eastAsia="仿宋_GB2312" w:hAnsi="仿宋" w:hint="eastAsia"/>
          <w:sz w:val="32"/>
          <w:szCs w:val="32"/>
          <w:lang w:eastAsia="zh-Hans"/>
        </w:rPr>
        <w:t>《医疗器械监督管理条例》</w:t>
      </w:r>
      <w:r>
        <w:rPr>
          <w:rFonts w:ascii="仿宋_GB2312" w:eastAsia="仿宋_GB2312" w:hAnsi="仿宋" w:hint="eastAsia"/>
          <w:sz w:val="32"/>
          <w:szCs w:val="32"/>
          <w:lang w:eastAsia="zh-Hans"/>
        </w:rPr>
        <w:t>和《医疗器械生产监督管理办法》，</w:t>
      </w:r>
      <w:r w:rsidR="00EF727F">
        <w:rPr>
          <w:rFonts w:ascii="仿宋_GB2312" w:eastAsia="仿宋_GB2312" w:hAnsi="仿宋" w:hint="eastAsia"/>
          <w:sz w:val="32"/>
          <w:szCs w:val="32"/>
        </w:rPr>
        <w:t>对强化</w:t>
      </w:r>
      <w:r w:rsidR="00E25675" w:rsidRPr="00BE572A">
        <w:rPr>
          <w:rFonts w:ascii="仿宋_GB2312" w:eastAsia="仿宋_GB2312" w:hAnsi="仿宋" w:hint="eastAsia"/>
          <w:sz w:val="32"/>
          <w:szCs w:val="32"/>
          <w:lang w:eastAsia="zh-Hans"/>
        </w:rPr>
        <w:t>医疗器械注册人</w:t>
      </w:r>
      <w:r w:rsidR="00EF727F">
        <w:rPr>
          <w:rFonts w:ascii="仿宋_GB2312" w:eastAsia="仿宋_GB2312" w:hAnsi="仿宋" w:hint="eastAsia"/>
          <w:sz w:val="32"/>
          <w:szCs w:val="32"/>
        </w:rPr>
        <w:t>、</w:t>
      </w:r>
      <w:r w:rsidR="00E25675" w:rsidRPr="00BE572A">
        <w:rPr>
          <w:rFonts w:ascii="仿宋_GB2312" w:eastAsia="仿宋_GB2312" w:hAnsi="仿宋" w:hint="eastAsia"/>
          <w:sz w:val="32"/>
          <w:szCs w:val="32"/>
          <w:lang w:eastAsia="zh-Hans"/>
        </w:rPr>
        <w:t>备案人</w:t>
      </w:r>
      <w:r w:rsidR="00EF727F">
        <w:rPr>
          <w:rFonts w:ascii="仿宋_GB2312" w:eastAsia="仿宋_GB2312" w:hAnsi="仿宋" w:hint="eastAsia"/>
          <w:sz w:val="32"/>
          <w:szCs w:val="32"/>
        </w:rPr>
        <w:t>和受托生产企业主体责任，</w:t>
      </w:r>
      <w:r w:rsidR="00E34D90">
        <w:rPr>
          <w:rFonts w:ascii="仿宋_GB2312" w:eastAsia="仿宋_GB2312" w:hAnsi="仿宋" w:hint="eastAsia"/>
          <w:sz w:val="32"/>
          <w:szCs w:val="32"/>
        </w:rPr>
        <w:t>落实相关企业的</w:t>
      </w:r>
      <w:r w:rsidR="00EF727F">
        <w:rPr>
          <w:rFonts w:ascii="仿宋_GB2312" w:eastAsia="仿宋_GB2312" w:hAnsi="仿宋" w:hint="eastAsia"/>
          <w:sz w:val="32"/>
          <w:szCs w:val="32"/>
        </w:rPr>
        <w:t>报告责任和义务有了新的要求</w:t>
      </w:r>
      <w:r w:rsidR="009F263A">
        <w:rPr>
          <w:rFonts w:ascii="仿宋_GB2312" w:eastAsia="仿宋_GB2312" w:hAnsi="仿宋" w:hint="eastAsia"/>
          <w:sz w:val="32"/>
          <w:szCs w:val="32"/>
        </w:rPr>
        <w:t>。</w:t>
      </w:r>
      <w:r>
        <w:rPr>
          <w:rFonts w:ascii="仿宋_GB2312" w:eastAsia="仿宋_GB2312" w:hAnsi="仿宋" w:hint="eastAsia"/>
          <w:sz w:val="32"/>
          <w:szCs w:val="32"/>
          <w:lang w:eastAsia="zh-Hans"/>
        </w:rPr>
        <w:t>为</w:t>
      </w:r>
      <w:r w:rsidR="009F263A">
        <w:rPr>
          <w:rFonts w:ascii="仿宋_GB2312" w:eastAsia="仿宋_GB2312" w:hAnsi="仿宋" w:hint="eastAsia"/>
          <w:sz w:val="32"/>
          <w:szCs w:val="32"/>
        </w:rPr>
        <w:t>深入</w:t>
      </w:r>
      <w:r w:rsidR="009F263A">
        <w:rPr>
          <w:rFonts w:ascii="仿宋_GB2312" w:eastAsia="仿宋_GB2312" w:hAnsi="仿宋" w:hint="eastAsia"/>
          <w:sz w:val="32"/>
          <w:szCs w:val="32"/>
          <w:lang w:eastAsia="zh-Hans"/>
        </w:rPr>
        <w:t>贯彻</w:t>
      </w:r>
      <w:r w:rsidR="00EF727F">
        <w:rPr>
          <w:rFonts w:ascii="仿宋_GB2312" w:eastAsia="仿宋_GB2312" w:hAnsi="仿宋" w:hint="eastAsia"/>
          <w:sz w:val="32"/>
          <w:szCs w:val="32"/>
        </w:rPr>
        <w:t>相关</w:t>
      </w:r>
      <w:r w:rsidR="009F263A">
        <w:rPr>
          <w:rFonts w:ascii="仿宋_GB2312" w:eastAsia="仿宋_GB2312" w:hAnsi="仿宋" w:hint="eastAsia"/>
          <w:sz w:val="32"/>
          <w:szCs w:val="32"/>
          <w:lang w:eastAsia="zh-Hans"/>
        </w:rPr>
        <w:t>法规精神</w:t>
      </w:r>
      <w:r w:rsidRPr="00E232B2">
        <w:rPr>
          <w:rFonts w:ascii="仿宋_GB2312" w:eastAsia="仿宋_GB2312" w:hAnsi="仿宋" w:hint="eastAsia"/>
          <w:sz w:val="32"/>
          <w:szCs w:val="32"/>
          <w:lang w:eastAsia="zh-Hans"/>
        </w:rPr>
        <w:t>，</w:t>
      </w:r>
      <w:r w:rsidR="00E34D90">
        <w:rPr>
          <w:rFonts w:ascii="仿宋_GB2312" w:eastAsia="仿宋_GB2312" w:hAnsi="仿宋" w:hint="eastAsia"/>
          <w:sz w:val="32"/>
          <w:szCs w:val="32"/>
        </w:rPr>
        <w:t>加强对北京市</w:t>
      </w:r>
      <w:r w:rsidR="00E34D90" w:rsidRPr="00234739">
        <w:rPr>
          <w:rFonts w:ascii="仿宋_GB2312" w:eastAsia="仿宋_GB2312" w:hAnsi="仿宋" w:hint="eastAsia"/>
          <w:sz w:val="32"/>
          <w:szCs w:val="32"/>
          <w:lang w:eastAsia="zh-Hans"/>
        </w:rPr>
        <w:t>医疗器械注册人</w:t>
      </w:r>
      <w:r w:rsidR="00E34D90">
        <w:rPr>
          <w:rFonts w:ascii="仿宋_GB2312" w:eastAsia="仿宋_GB2312" w:hAnsi="仿宋" w:hint="eastAsia"/>
          <w:sz w:val="32"/>
          <w:szCs w:val="32"/>
        </w:rPr>
        <w:t>、</w:t>
      </w:r>
      <w:r w:rsidR="00E34D90" w:rsidRPr="00234739">
        <w:rPr>
          <w:rFonts w:ascii="仿宋_GB2312" w:eastAsia="仿宋_GB2312" w:hAnsi="仿宋" w:hint="eastAsia"/>
          <w:sz w:val="32"/>
          <w:szCs w:val="32"/>
          <w:lang w:eastAsia="zh-Hans"/>
        </w:rPr>
        <w:t>备案人</w:t>
      </w:r>
      <w:r w:rsidR="00E34D90">
        <w:rPr>
          <w:rFonts w:ascii="仿宋_GB2312" w:eastAsia="仿宋_GB2312" w:hAnsi="仿宋" w:hint="eastAsia"/>
          <w:sz w:val="32"/>
          <w:szCs w:val="32"/>
        </w:rPr>
        <w:t>和受托生产企业的监督管理，助推产业快速发展，市药监局</w:t>
      </w:r>
      <w:r w:rsidR="00E34D90">
        <w:rPr>
          <w:rFonts w:ascii="仿宋_GB2312" w:eastAsia="仿宋_GB2312" w:hAnsi="仿宋" w:hint="eastAsia"/>
          <w:sz w:val="32"/>
          <w:szCs w:val="32"/>
          <w:lang w:eastAsia="zh-Hans"/>
        </w:rPr>
        <w:t>结合</w:t>
      </w:r>
      <w:r w:rsidR="00E34D90">
        <w:rPr>
          <w:rFonts w:ascii="仿宋_GB2312" w:eastAsia="仿宋_GB2312" w:hAnsi="仿宋" w:hint="eastAsia"/>
          <w:sz w:val="32"/>
          <w:szCs w:val="32"/>
        </w:rPr>
        <w:t>北京市</w:t>
      </w:r>
      <w:r w:rsidR="00E34D90">
        <w:rPr>
          <w:rFonts w:ascii="仿宋_GB2312" w:eastAsia="仿宋_GB2312" w:hAnsi="仿宋" w:hint="eastAsia"/>
          <w:sz w:val="32"/>
          <w:szCs w:val="32"/>
          <w:lang w:eastAsia="zh-Hans"/>
        </w:rPr>
        <w:t>监管实际</w:t>
      </w:r>
      <w:r>
        <w:rPr>
          <w:rFonts w:ascii="仿宋_GB2312" w:eastAsia="仿宋_GB2312" w:hAnsi="仿宋" w:hint="eastAsia"/>
          <w:sz w:val="32"/>
          <w:szCs w:val="32"/>
          <w:lang w:eastAsia="zh-Hans"/>
        </w:rPr>
        <w:t>，</w:t>
      </w:r>
      <w:r w:rsidR="00E34D90">
        <w:rPr>
          <w:rFonts w:ascii="仿宋_GB2312" w:eastAsia="仿宋_GB2312" w:hAnsi="仿宋" w:hint="eastAsia"/>
          <w:sz w:val="32"/>
          <w:szCs w:val="32"/>
        </w:rPr>
        <w:t>组织对</w:t>
      </w:r>
      <w:r w:rsidR="00E34D90" w:rsidRPr="00E34D90">
        <w:rPr>
          <w:rFonts w:ascii="仿宋_GB2312" w:eastAsia="仿宋_GB2312" w:hAnsi="仿宋" w:hint="eastAsia"/>
          <w:sz w:val="32"/>
          <w:szCs w:val="32"/>
        </w:rPr>
        <w:t>《北京市医疗器械生产企业信息采集和报告规定(试行)》</w:t>
      </w:r>
      <w:r w:rsidR="00E34D90">
        <w:rPr>
          <w:rFonts w:ascii="仿宋_GB2312" w:eastAsia="仿宋_GB2312" w:hAnsi="仿宋" w:hint="eastAsia"/>
          <w:sz w:val="32"/>
          <w:szCs w:val="32"/>
        </w:rPr>
        <w:t>进行修订</w:t>
      </w:r>
      <w:r w:rsidRPr="00E232B2">
        <w:rPr>
          <w:rFonts w:ascii="仿宋_GB2312" w:eastAsia="仿宋_GB2312" w:hAnsi="仿宋" w:hint="eastAsia"/>
          <w:sz w:val="32"/>
          <w:szCs w:val="32"/>
          <w:lang w:eastAsia="zh-Hans"/>
        </w:rPr>
        <w:t>。</w:t>
      </w:r>
    </w:p>
    <w:p w:rsidR="00007516" w:rsidRDefault="00693C9E" w:rsidP="007B123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二、</w:t>
      </w:r>
      <w:r w:rsidR="00E232B2">
        <w:rPr>
          <w:rFonts w:eastAsia="黑体" w:hint="eastAsia"/>
          <w:sz w:val="32"/>
          <w:szCs w:val="32"/>
        </w:rPr>
        <w:t>修订</w:t>
      </w:r>
      <w:r>
        <w:rPr>
          <w:rFonts w:eastAsia="黑体"/>
          <w:sz w:val="32"/>
          <w:szCs w:val="32"/>
        </w:rPr>
        <w:t>过程</w:t>
      </w:r>
    </w:p>
    <w:p w:rsidR="009F263A" w:rsidRDefault="007B123C" w:rsidP="007B123C">
      <w:pPr>
        <w:spacing w:line="560" w:lineRule="exact"/>
        <w:ind w:left="-192" w:firstLine="640"/>
        <w:rPr>
          <w:rFonts w:ascii="仿宋_GB2312" w:eastAsia="仿宋_GB2312" w:hAnsi="仿宋"/>
          <w:sz w:val="32"/>
          <w:szCs w:val="32"/>
        </w:rPr>
      </w:pPr>
      <w:r>
        <w:rPr>
          <w:rFonts w:ascii="仿宋_GB2312" w:eastAsia="仿宋_GB2312" w:hAnsi="仿宋" w:hint="eastAsia"/>
          <w:sz w:val="32"/>
          <w:szCs w:val="32"/>
          <w:lang w:eastAsia="zh-Hans"/>
        </w:rPr>
        <w:t>在</w:t>
      </w:r>
      <w:r w:rsidR="00C57EC5" w:rsidRPr="00C57EC5">
        <w:rPr>
          <w:rFonts w:ascii="仿宋_GB2312" w:eastAsia="仿宋_GB2312" w:hAnsi="仿宋" w:hint="eastAsia"/>
          <w:sz w:val="32"/>
          <w:szCs w:val="32"/>
          <w:lang w:eastAsia="zh-Hans"/>
        </w:rPr>
        <w:t>修订过程中，</w:t>
      </w:r>
      <w:r w:rsidR="00C57EC5">
        <w:rPr>
          <w:rFonts w:ascii="仿宋_GB2312" w:eastAsia="仿宋_GB2312" w:hAnsi="仿宋" w:hint="eastAsia"/>
          <w:sz w:val="32"/>
          <w:szCs w:val="32"/>
          <w:lang w:eastAsia="zh-Hans"/>
        </w:rPr>
        <w:t>市药监局</w:t>
      </w:r>
      <w:r w:rsidR="00644B95">
        <w:rPr>
          <w:rFonts w:ascii="仿宋_GB2312" w:eastAsia="仿宋_GB2312" w:hAnsi="仿宋" w:hint="eastAsia"/>
          <w:sz w:val="32"/>
          <w:szCs w:val="32"/>
          <w:lang w:eastAsia="zh-Hans"/>
        </w:rPr>
        <w:t>高度重视</w:t>
      </w:r>
      <w:r w:rsidR="009F263A">
        <w:rPr>
          <w:rFonts w:ascii="仿宋_GB2312" w:eastAsia="仿宋_GB2312" w:hAnsi="仿宋" w:hint="eastAsia"/>
          <w:sz w:val="32"/>
          <w:szCs w:val="32"/>
        </w:rPr>
        <w:t>，</w:t>
      </w:r>
      <w:r w:rsidR="009F263A">
        <w:rPr>
          <w:rFonts w:ascii="仿宋_GB2312" w:eastAsia="仿宋_GB2312" w:hAnsi="仿宋" w:hint="eastAsia"/>
          <w:sz w:val="32"/>
          <w:szCs w:val="32"/>
          <w:lang w:eastAsia="zh-Hans"/>
        </w:rPr>
        <w:t>组织多部门监管人员</w:t>
      </w:r>
      <w:r w:rsidR="009F263A">
        <w:rPr>
          <w:rFonts w:ascii="仿宋_GB2312" w:eastAsia="仿宋_GB2312" w:hAnsi="仿宋" w:hint="eastAsia"/>
          <w:sz w:val="32"/>
          <w:szCs w:val="32"/>
        </w:rPr>
        <w:t>成立修订工作组，多次就修订工作</w:t>
      </w:r>
      <w:r w:rsidR="00644B95">
        <w:rPr>
          <w:rFonts w:ascii="仿宋_GB2312" w:eastAsia="仿宋_GB2312" w:hAnsi="仿宋" w:hint="eastAsia"/>
          <w:sz w:val="32"/>
          <w:szCs w:val="32"/>
          <w:lang w:eastAsia="zh-Hans"/>
        </w:rPr>
        <w:t>召开</w:t>
      </w:r>
      <w:r w:rsidR="00C57EC5" w:rsidRPr="00C57EC5">
        <w:rPr>
          <w:rFonts w:ascii="仿宋_GB2312" w:eastAsia="仿宋_GB2312" w:hAnsi="仿宋" w:hint="eastAsia"/>
          <w:sz w:val="32"/>
          <w:szCs w:val="32"/>
          <w:lang w:eastAsia="zh-Hans"/>
        </w:rPr>
        <w:t>研讨</w:t>
      </w:r>
      <w:r w:rsidR="00C57EC5">
        <w:rPr>
          <w:rFonts w:ascii="仿宋_GB2312" w:eastAsia="仿宋_GB2312" w:hAnsi="仿宋" w:hint="eastAsia"/>
          <w:sz w:val="32"/>
          <w:szCs w:val="32"/>
          <w:lang w:eastAsia="zh-Hans"/>
        </w:rPr>
        <w:t>会，</w:t>
      </w:r>
      <w:r w:rsidR="009F263A">
        <w:rPr>
          <w:rFonts w:ascii="仿宋_GB2312" w:eastAsia="仿宋_GB2312" w:hAnsi="仿宋" w:hint="eastAsia"/>
          <w:sz w:val="32"/>
          <w:szCs w:val="32"/>
          <w:lang w:eastAsia="zh-Hans"/>
        </w:rPr>
        <w:t>并深入医疗器械生产企业开展调研</w:t>
      </w:r>
      <w:r w:rsidR="009F263A">
        <w:rPr>
          <w:rFonts w:ascii="仿宋_GB2312" w:eastAsia="仿宋_GB2312" w:hAnsi="仿宋" w:hint="eastAsia"/>
          <w:sz w:val="32"/>
          <w:szCs w:val="32"/>
        </w:rPr>
        <w:t>，充分</w:t>
      </w:r>
      <w:r w:rsidR="009F263A">
        <w:rPr>
          <w:rFonts w:ascii="仿宋_GB2312" w:eastAsia="仿宋_GB2312" w:hAnsi="仿宋" w:hint="eastAsia"/>
          <w:sz w:val="32"/>
          <w:szCs w:val="32"/>
          <w:lang w:eastAsia="zh-Hans"/>
        </w:rPr>
        <w:t>结合本市医疗器械生产企业特点和监管工作实际需求</w:t>
      </w:r>
      <w:r w:rsidR="009F263A">
        <w:rPr>
          <w:rFonts w:ascii="仿宋_GB2312" w:eastAsia="仿宋_GB2312" w:hAnsi="仿宋" w:hint="eastAsia"/>
          <w:sz w:val="32"/>
          <w:szCs w:val="32"/>
        </w:rPr>
        <w:t>，</w:t>
      </w:r>
      <w:r w:rsidR="00644CCD">
        <w:rPr>
          <w:rFonts w:ascii="仿宋_GB2312" w:eastAsia="仿宋_GB2312" w:hAnsi="仿宋" w:hint="eastAsia"/>
          <w:sz w:val="32"/>
          <w:szCs w:val="32"/>
        </w:rPr>
        <w:t>严格</w:t>
      </w:r>
      <w:r w:rsidR="009F263A">
        <w:rPr>
          <w:rFonts w:ascii="仿宋_GB2312" w:eastAsia="仿宋_GB2312" w:hAnsi="仿宋" w:hint="eastAsia"/>
          <w:sz w:val="32"/>
          <w:szCs w:val="32"/>
        </w:rPr>
        <w:t>按照</w:t>
      </w:r>
      <w:r w:rsidR="00644CCD" w:rsidRPr="00E232B2">
        <w:rPr>
          <w:rFonts w:ascii="仿宋_GB2312" w:eastAsia="仿宋_GB2312" w:hAnsi="仿宋" w:hint="eastAsia"/>
          <w:sz w:val="32"/>
          <w:szCs w:val="32"/>
          <w:lang w:eastAsia="zh-Hans"/>
        </w:rPr>
        <w:t>《医疗器械监督管理条例》</w:t>
      </w:r>
      <w:r w:rsidR="00644CCD">
        <w:rPr>
          <w:rFonts w:ascii="仿宋_GB2312" w:eastAsia="仿宋_GB2312" w:hAnsi="仿宋" w:hint="eastAsia"/>
          <w:sz w:val="32"/>
          <w:szCs w:val="32"/>
        </w:rPr>
        <w:t>及</w:t>
      </w:r>
      <w:r w:rsidR="00644CCD">
        <w:rPr>
          <w:rFonts w:ascii="仿宋_GB2312" w:eastAsia="仿宋_GB2312" w:hAnsi="仿宋" w:hint="eastAsia"/>
          <w:sz w:val="32"/>
          <w:szCs w:val="32"/>
          <w:lang w:eastAsia="zh-Hans"/>
        </w:rPr>
        <w:t>配套规章</w:t>
      </w:r>
      <w:r w:rsidR="009F263A">
        <w:rPr>
          <w:rFonts w:ascii="仿宋_GB2312" w:eastAsia="仿宋_GB2312" w:hAnsi="仿宋" w:hint="eastAsia"/>
          <w:sz w:val="32"/>
          <w:szCs w:val="32"/>
        </w:rPr>
        <w:t>文件要求</w:t>
      </w:r>
      <w:r w:rsidR="009F263A">
        <w:rPr>
          <w:rFonts w:ascii="仿宋_GB2312" w:eastAsia="仿宋_GB2312" w:hAnsi="仿宋" w:hint="eastAsia"/>
          <w:sz w:val="32"/>
          <w:szCs w:val="32"/>
          <w:lang w:eastAsia="zh-Hans"/>
        </w:rPr>
        <w:t>逐条研究</w:t>
      </w:r>
      <w:r w:rsidR="00644CCD">
        <w:rPr>
          <w:rFonts w:ascii="仿宋_GB2312" w:eastAsia="仿宋_GB2312" w:hAnsi="仿宋" w:hint="eastAsia"/>
          <w:sz w:val="32"/>
          <w:szCs w:val="32"/>
          <w:lang w:eastAsia="zh-Hans"/>
        </w:rPr>
        <w:t>进行修订</w:t>
      </w:r>
      <w:r w:rsidR="009F263A">
        <w:rPr>
          <w:rFonts w:ascii="仿宋_GB2312" w:eastAsia="仿宋_GB2312" w:hAnsi="仿宋" w:hint="eastAsia"/>
          <w:sz w:val="32"/>
          <w:szCs w:val="32"/>
        </w:rPr>
        <w:t>，</w:t>
      </w:r>
      <w:r w:rsidR="00644CCD">
        <w:rPr>
          <w:rFonts w:ascii="仿宋_GB2312" w:eastAsia="仿宋_GB2312" w:hAnsi="仿宋" w:hint="eastAsia"/>
          <w:sz w:val="32"/>
          <w:szCs w:val="32"/>
          <w:lang w:eastAsia="zh-Hans"/>
        </w:rPr>
        <w:t>现向社会公开征求意见。</w:t>
      </w:r>
    </w:p>
    <w:p w:rsidR="00007516" w:rsidRDefault="00693C9E" w:rsidP="007B123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三、</w:t>
      </w:r>
      <w:r w:rsidR="00C57EC5">
        <w:rPr>
          <w:rFonts w:eastAsia="黑体" w:hint="eastAsia"/>
          <w:sz w:val="32"/>
          <w:szCs w:val="32"/>
        </w:rPr>
        <w:t>修订</w:t>
      </w:r>
      <w:r>
        <w:rPr>
          <w:rFonts w:eastAsia="黑体"/>
          <w:sz w:val="32"/>
          <w:szCs w:val="32"/>
        </w:rPr>
        <w:t>依据</w:t>
      </w:r>
    </w:p>
    <w:p w:rsidR="00C57EC5" w:rsidRPr="00646B45" w:rsidRDefault="00750DB8" w:rsidP="00750DB8">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w:t>
      </w:r>
      <w:r w:rsidR="00C57EC5" w:rsidRPr="00C57EC5">
        <w:rPr>
          <w:rFonts w:ascii="仿宋_GB2312" w:eastAsia="仿宋_GB2312" w:hAnsi="仿宋_GB2312" w:cs="仿宋_GB2312" w:hint="eastAsia"/>
          <w:sz w:val="32"/>
          <w:szCs w:val="32"/>
          <w:lang w:eastAsia="zh-Hans"/>
        </w:rPr>
        <w:t>医疗器械监督管理条例》（中华人民共和国国务院令第739号）</w:t>
      </w:r>
      <w:r w:rsidR="00C57EC5">
        <w:rPr>
          <w:rFonts w:ascii="仿宋_GB2312" w:eastAsia="仿宋_GB2312" w:hAnsi="仿宋_GB2312" w:cs="仿宋_GB2312" w:hint="eastAsia"/>
          <w:sz w:val="32"/>
          <w:szCs w:val="32"/>
        </w:rPr>
        <w:t>、</w:t>
      </w:r>
      <w:r w:rsidR="00C57EC5" w:rsidRPr="00646B45">
        <w:rPr>
          <w:rFonts w:ascii="仿宋_GB2312" w:eastAsia="仿宋_GB2312" w:hint="eastAsia"/>
          <w:sz w:val="32"/>
          <w:szCs w:val="32"/>
        </w:rPr>
        <w:t>《医疗器械生产监督管理办法》（国家市场监督管理总局令第53号）</w:t>
      </w:r>
      <w:r w:rsidR="00C57EC5">
        <w:rPr>
          <w:rFonts w:ascii="仿宋_GB2312" w:eastAsia="仿宋_GB2312" w:hint="eastAsia"/>
          <w:sz w:val="32"/>
          <w:szCs w:val="32"/>
        </w:rPr>
        <w:t>、</w:t>
      </w:r>
      <w:r w:rsidR="00C57EC5" w:rsidRPr="00646B45">
        <w:rPr>
          <w:rFonts w:ascii="仿宋_GB2312" w:eastAsia="仿宋_GB2312" w:hint="eastAsia"/>
          <w:sz w:val="32"/>
          <w:szCs w:val="32"/>
        </w:rPr>
        <w:t>《</w:t>
      </w:r>
      <w:r w:rsidR="00C57EC5" w:rsidRPr="007C2637">
        <w:rPr>
          <w:rFonts w:ascii="仿宋_GB2312" w:eastAsia="仿宋_GB2312" w:hint="eastAsia"/>
          <w:sz w:val="32"/>
          <w:szCs w:val="32"/>
        </w:rPr>
        <w:t>国家药监局综</w:t>
      </w:r>
      <w:r w:rsidR="00C57EC5" w:rsidRPr="00646B45">
        <w:rPr>
          <w:rFonts w:ascii="仿宋_GB2312" w:eastAsia="仿宋_GB2312" w:hint="eastAsia"/>
          <w:sz w:val="32"/>
          <w:szCs w:val="32"/>
        </w:rPr>
        <w:t>合司关于加强医疗器械跨区域委托生产协同监管工作的意见》（药</w:t>
      </w:r>
      <w:proofErr w:type="gramStart"/>
      <w:r w:rsidR="00C57EC5" w:rsidRPr="00646B45">
        <w:rPr>
          <w:rFonts w:ascii="仿宋_GB2312" w:eastAsia="仿宋_GB2312" w:hint="eastAsia"/>
          <w:sz w:val="32"/>
          <w:szCs w:val="32"/>
        </w:rPr>
        <w:t>监综械管</w:t>
      </w:r>
      <w:proofErr w:type="gramEnd"/>
      <w:r w:rsidR="00C57EC5" w:rsidRPr="00646B45">
        <w:rPr>
          <w:rFonts w:ascii="宋体" w:hAnsi="宋体" w:cs="宋体" w:hint="eastAsia"/>
          <w:sz w:val="32"/>
          <w:szCs w:val="32"/>
        </w:rPr>
        <w:lastRenderedPageBreak/>
        <w:t>﹝</w:t>
      </w:r>
      <w:r w:rsidR="00C57EC5" w:rsidRPr="00646B45">
        <w:rPr>
          <w:rFonts w:ascii="仿宋_GB2312" w:eastAsia="仿宋_GB2312" w:hAnsi="宋体" w:cs="宋体" w:hint="eastAsia"/>
          <w:sz w:val="32"/>
          <w:szCs w:val="32"/>
        </w:rPr>
        <w:t>2022</w:t>
      </w:r>
      <w:r w:rsidR="00C57EC5" w:rsidRPr="00646B45">
        <w:rPr>
          <w:rFonts w:ascii="宋体" w:hAnsi="宋体" w:cs="宋体" w:hint="eastAsia"/>
          <w:sz w:val="32"/>
          <w:szCs w:val="32"/>
        </w:rPr>
        <w:t>﹞</w:t>
      </w:r>
      <w:r w:rsidR="00C57EC5" w:rsidRPr="00646B45">
        <w:rPr>
          <w:rFonts w:ascii="仿宋_GB2312" w:eastAsia="仿宋_GB2312" w:hAnsi="宋体" w:cs="宋体" w:hint="eastAsia"/>
          <w:sz w:val="32"/>
          <w:szCs w:val="32"/>
        </w:rPr>
        <w:t>21号）</w:t>
      </w:r>
      <w:r w:rsidR="00C57EC5">
        <w:rPr>
          <w:rFonts w:ascii="仿宋_GB2312" w:eastAsia="仿宋_GB2312" w:hAnsi="宋体" w:cs="宋体" w:hint="eastAsia"/>
          <w:sz w:val="32"/>
          <w:szCs w:val="32"/>
        </w:rPr>
        <w:t>、</w:t>
      </w:r>
      <w:r w:rsidR="007D6852" w:rsidRPr="007D6852">
        <w:rPr>
          <w:rFonts w:ascii="仿宋_GB2312" w:eastAsia="仿宋_GB2312" w:hint="eastAsia"/>
          <w:sz w:val="32"/>
          <w:szCs w:val="32"/>
        </w:rPr>
        <w:t>《国家食品药品监督管理总局关于发布医疗器械生产质量管理规范的公告》（2014年第64号）和相关配套文件</w:t>
      </w:r>
      <w:r w:rsidR="007D6852">
        <w:rPr>
          <w:rFonts w:ascii="仿宋_GB2312" w:eastAsia="仿宋_GB2312" w:hint="eastAsia"/>
          <w:sz w:val="32"/>
          <w:szCs w:val="32"/>
        </w:rPr>
        <w:t>，</w:t>
      </w:r>
      <w:r w:rsidR="00C57EC5">
        <w:rPr>
          <w:rFonts w:ascii="仿宋_GB2312" w:eastAsia="仿宋_GB2312" w:hint="eastAsia"/>
          <w:sz w:val="32"/>
          <w:szCs w:val="32"/>
        </w:rPr>
        <w:t>以及</w:t>
      </w:r>
      <w:r w:rsidR="00C57EC5" w:rsidRPr="00646B45">
        <w:rPr>
          <w:rFonts w:ascii="仿宋_GB2312" w:eastAsia="仿宋_GB2312" w:hint="eastAsia"/>
          <w:sz w:val="32"/>
          <w:szCs w:val="32"/>
        </w:rPr>
        <w:t>国家和北京市发布的其他</w:t>
      </w:r>
      <w:r w:rsidR="00DD2DB1">
        <w:rPr>
          <w:rFonts w:ascii="仿宋_GB2312" w:eastAsia="仿宋_GB2312" w:hint="eastAsia"/>
          <w:sz w:val="32"/>
          <w:szCs w:val="32"/>
        </w:rPr>
        <w:t>规范性</w:t>
      </w:r>
      <w:r w:rsidR="00C57EC5" w:rsidRPr="00646B45">
        <w:rPr>
          <w:rFonts w:ascii="仿宋_GB2312" w:eastAsia="仿宋_GB2312" w:hint="eastAsia"/>
          <w:sz w:val="32"/>
          <w:szCs w:val="32"/>
        </w:rPr>
        <w:t>文件</w:t>
      </w:r>
      <w:r w:rsidR="00C57EC5">
        <w:rPr>
          <w:rFonts w:ascii="仿宋_GB2312" w:eastAsia="仿宋_GB2312" w:hint="eastAsia"/>
          <w:sz w:val="32"/>
          <w:szCs w:val="32"/>
        </w:rPr>
        <w:t>。</w:t>
      </w:r>
    </w:p>
    <w:p w:rsidR="00007516" w:rsidRDefault="00693C9E" w:rsidP="007B123C">
      <w:pPr>
        <w:spacing w:line="560" w:lineRule="exact"/>
        <w:ind w:left="640"/>
        <w:rPr>
          <w:rFonts w:eastAsia="黑体"/>
          <w:w w:val="95"/>
          <w:sz w:val="32"/>
          <w:szCs w:val="32"/>
        </w:rPr>
      </w:pPr>
      <w:r>
        <w:rPr>
          <w:rFonts w:eastAsia="黑体"/>
          <w:sz w:val="32"/>
          <w:szCs w:val="32"/>
        </w:rPr>
        <w:t>四、主要</w:t>
      </w:r>
      <w:r w:rsidR="00C57EC5">
        <w:rPr>
          <w:rFonts w:eastAsia="黑体"/>
          <w:sz w:val="32"/>
          <w:szCs w:val="32"/>
        </w:rPr>
        <w:t>修订</w:t>
      </w:r>
      <w:r>
        <w:rPr>
          <w:rFonts w:eastAsia="黑体"/>
          <w:sz w:val="32"/>
          <w:szCs w:val="32"/>
        </w:rPr>
        <w:t>内容</w:t>
      </w:r>
    </w:p>
    <w:bookmarkEnd w:id="1"/>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此次修订，主要对以下内容进行了修改和完善：</w:t>
      </w:r>
    </w:p>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（一）</w:t>
      </w:r>
      <w:r w:rsidR="009D25AF">
        <w:rPr>
          <w:rFonts w:ascii="仿宋_GB2312" w:eastAsia="仿宋_GB2312" w:hAnsi="仿宋" w:hint="eastAsia"/>
          <w:sz w:val="32"/>
          <w:szCs w:val="32"/>
        </w:rPr>
        <w:t>将原</w:t>
      </w:r>
      <w:r w:rsidR="00644CCD">
        <w:rPr>
          <w:rFonts w:ascii="仿宋_GB2312" w:eastAsia="仿宋_GB2312" w:hAnsi="仿宋" w:hint="eastAsia"/>
          <w:sz w:val="32"/>
          <w:szCs w:val="32"/>
        </w:rPr>
        <w:t>规定</w:t>
      </w:r>
      <w:r w:rsidR="009D25AF">
        <w:rPr>
          <w:rFonts w:ascii="仿宋_GB2312" w:eastAsia="仿宋_GB2312" w:hAnsi="仿宋" w:hint="eastAsia"/>
          <w:sz w:val="32"/>
          <w:szCs w:val="32"/>
        </w:rPr>
        <w:t>适用范围中“医疗器械生产企业”</w:t>
      </w:r>
      <w:r w:rsidR="00EB68DC">
        <w:rPr>
          <w:rFonts w:ascii="仿宋_GB2312" w:eastAsia="仿宋_GB2312" w:hAnsi="仿宋" w:hint="eastAsia"/>
          <w:sz w:val="32"/>
          <w:szCs w:val="32"/>
        </w:rPr>
        <w:t>明确</w:t>
      </w:r>
      <w:r w:rsidR="009D25AF">
        <w:rPr>
          <w:rFonts w:ascii="仿宋_GB2312" w:eastAsia="仿宋_GB2312" w:hAnsi="仿宋" w:hint="eastAsia"/>
          <w:sz w:val="32"/>
          <w:szCs w:val="32"/>
        </w:rPr>
        <w:t>为“医疗器械注册人、备案人、受托生产企业”</w:t>
      </w:r>
      <w:r w:rsidR="001655AE">
        <w:rPr>
          <w:rFonts w:ascii="仿宋_GB2312" w:eastAsia="仿宋_GB2312" w:hAnsi="仿宋" w:hint="eastAsia"/>
          <w:sz w:val="32"/>
          <w:szCs w:val="32"/>
        </w:rPr>
        <w:t>。</w:t>
      </w:r>
    </w:p>
    <w:p w:rsidR="007B123C" w:rsidRPr="007B123C" w:rsidRDefault="007B123C" w:rsidP="00E25675">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w:t>
      </w:r>
      <w:r w:rsidR="00E25675">
        <w:rPr>
          <w:rFonts w:ascii="仿宋_GB2312" w:eastAsia="仿宋_GB2312" w:hAnsi="仿宋" w:hint="eastAsia"/>
          <w:sz w:val="32"/>
          <w:szCs w:val="32"/>
        </w:rPr>
        <w:t>二</w:t>
      </w:r>
      <w:r w:rsidRPr="007B123C">
        <w:rPr>
          <w:rFonts w:ascii="仿宋_GB2312" w:eastAsia="仿宋_GB2312" w:hAnsi="仿宋" w:hint="eastAsia"/>
          <w:sz w:val="32"/>
          <w:szCs w:val="32"/>
        </w:rPr>
        <w:t>）</w:t>
      </w:r>
      <w:r w:rsidR="00A47866">
        <w:rPr>
          <w:rFonts w:ascii="仿宋_GB2312" w:eastAsia="仿宋_GB2312" w:hAnsi="仿宋" w:hint="eastAsia"/>
          <w:sz w:val="32"/>
          <w:szCs w:val="32"/>
        </w:rPr>
        <w:t>对信息采集项目进行调整。为适应新法规要求，增加委托</w:t>
      </w:r>
      <w:r w:rsidR="00F354CA">
        <w:rPr>
          <w:rFonts w:ascii="仿宋_GB2312" w:eastAsia="仿宋_GB2312" w:hAnsi="仿宋" w:hint="eastAsia"/>
          <w:sz w:val="32"/>
          <w:szCs w:val="32"/>
        </w:rPr>
        <w:t>和受托</w:t>
      </w:r>
      <w:r w:rsidR="00A47866">
        <w:rPr>
          <w:rFonts w:ascii="仿宋_GB2312" w:eastAsia="仿宋_GB2312" w:hAnsi="仿宋" w:hint="eastAsia"/>
          <w:sz w:val="32"/>
          <w:szCs w:val="32"/>
        </w:rPr>
        <w:t>生产相关情况</w:t>
      </w:r>
      <w:r w:rsidR="00EE0D47">
        <w:rPr>
          <w:rFonts w:ascii="仿宋_GB2312" w:eastAsia="仿宋_GB2312" w:hAnsi="仿宋" w:hint="eastAsia"/>
          <w:sz w:val="32"/>
          <w:szCs w:val="32"/>
        </w:rPr>
        <w:t>、生产产品</w:t>
      </w:r>
      <w:r w:rsidR="00D90E2A">
        <w:rPr>
          <w:rFonts w:ascii="仿宋_GB2312" w:eastAsia="仿宋_GB2312" w:hAnsi="仿宋" w:hint="eastAsia"/>
          <w:sz w:val="32"/>
          <w:szCs w:val="32"/>
        </w:rPr>
        <w:t>变化情况、</w:t>
      </w:r>
      <w:r w:rsidR="00E25675">
        <w:rPr>
          <w:rFonts w:ascii="仿宋_GB2312" w:eastAsia="仿宋_GB2312" w:hAnsi="仿宋" w:hint="eastAsia"/>
          <w:sz w:val="32"/>
          <w:szCs w:val="32"/>
        </w:rPr>
        <w:t>车间和生产线改造情</w:t>
      </w:r>
      <w:r w:rsidR="00E25675">
        <w:rPr>
          <w:rFonts w:ascii="仿宋_GB2312" w:eastAsia="仿宋_GB2312" w:hAnsi="仿宋" w:hint="eastAsia"/>
          <w:sz w:val="32"/>
          <w:szCs w:val="32"/>
        </w:rPr>
        <w:t>况</w:t>
      </w:r>
      <w:r w:rsidR="00A47866">
        <w:rPr>
          <w:rFonts w:ascii="仿宋_GB2312" w:eastAsia="仿宋_GB2312" w:hAnsi="仿宋" w:hint="eastAsia"/>
          <w:sz w:val="32"/>
          <w:szCs w:val="32"/>
        </w:rPr>
        <w:t>的填报</w:t>
      </w:r>
      <w:r w:rsidR="00F048DA">
        <w:rPr>
          <w:rFonts w:ascii="仿宋_GB2312" w:eastAsia="仿宋_GB2312" w:hAnsi="仿宋" w:hint="eastAsia"/>
          <w:sz w:val="32"/>
          <w:szCs w:val="32"/>
        </w:rPr>
        <w:t>要求</w:t>
      </w:r>
      <w:r w:rsidR="00A47866">
        <w:rPr>
          <w:rFonts w:ascii="仿宋_GB2312" w:eastAsia="仿宋_GB2312" w:hAnsi="仿宋" w:hint="eastAsia"/>
          <w:sz w:val="32"/>
          <w:szCs w:val="32"/>
        </w:rPr>
        <w:t>；</w:t>
      </w:r>
      <w:r w:rsidR="00EE0D47">
        <w:rPr>
          <w:rFonts w:ascii="仿宋_GB2312" w:eastAsia="仿宋_GB2312" w:hAnsi="仿宋" w:hint="eastAsia"/>
          <w:sz w:val="32"/>
          <w:szCs w:val="32"/>
        </w:rPr>
        <w:t>为提高监管科学性和有效性，</w:t>
      </w:r>
      <w:r w:rsidR="00E25675">
        <w:rPr>
          <w:rFonts w:ascii="仿宋_GB2312" w:eastAsia="仿宋_GB2312" w:hAnsi="仿宋" w:hint="eastAsia"/>
          <w:sz w:val="32"/>
          <w:szCs w:val="32"/>
        </w:rPr>
        <w:t>补充</w:t>
      </w:r>
      <w:r w:rsidR="00E25675" w:rsidRPr="00EE0D47">
        <w:rPr>
          <w:rFonts w:ascii="仿宋_GB2312" w:eastAsia="仿宋_GB2312" w:hAnsi="仿宋" w:hint="eastAsia"/>
          <w:sz w:val="32"/>
          <w:szCs w:val="32"/>
        </w:rPr>
        <w:t>主要生产、检验设备变化情况</w:t>
      </w:r>
      <w:r w:rsidR="00FD1892">
        <w:rPr>
          <w:rFonts w:ascii="仿宋_GB2312" w:eastAsia="仿宋_GB2312" w:hAnsi="仿宋" w:hint="eastAsia"/>
          <w:sz w:val="32"/>
          <w:szCs w:val="32"/>
        </w:rPr>
        <w:t>、</w:t>
      </w:r>
      <w:r w:rsidR="00FD1892">
        <w:rPr>
          <w:rFonts w:ascii="仿宋_GB2312" w:eastAsia="仿宋_GB2312" w:hAnsi="仿宋" w:hint="eastAsia"/>
          <w:sz w:val="32"/>
          <w:szCs w:val="32"/>
        </w:rPr>
        <w:t>产品变更情况</w:t>
      </w:r>
      <w:r w:rsidR="00E25675" w:rsidRPr="00EE0D47">
        <w:rPr>
          <w:rFonts w:ascii="仿宋_GB2312" w:eastAsia="仿宋_GB2312" w:hAnsi="仿宋" w:hint="eastAsia"/>
          <w:sz w:val="32"/>
          <w:szCs w:val="32"/>
        </w:rPr>
        <w:t>和集采</w:t>
      </w:r>
      <w:r w:rsidR="00FD1892">
        <w:rPr>
          <w:rFonts w:ascii="仿宋_GB2312" w:eastAsia="仿宋_GB2312" w:hAnsi="仿宋" w:hint="eastAsia"/>
          <w:sz w:val="32"/>
          <w:szCs w:val="32"/>
        </w:rPr>
        <w:t>中选</w:t>
      </w:r>
      <w:r w:rsidR="00E25675" w:rsidRPr="00EE0D47">
        <w:rPr>
          <w:rFonts w:ascii="仿宋_GB2312" w:eastAsia="仿宋_GB2312" w:hAnsi="仿宋" w:hint="eastAsia"/>
          <w:sz w:val="32"/>
          <w:szCs w:val="32"/>
        </w:rPr>
        <w:t>情况</w:t>
      </w:r>
      <w:r w:rsidR="006D03B1">
        <w:rPr>
          <w:rFonts w:ascii="仿宋_GB2312" w:eastAsia="仿宋_GB2312" w:hAnsi="仿宋" w:hint="eastAsia"/>
          <w:sz w:val="32"/>
          <w:szCs w:val="32"/>
        </w:rPr>
        <w:t>填报</w:t>
      </w:r>
      <w:r w:rsidR="00F048DA">
        <w:rPr>
          <w:rFonts w:ascii="仿宋_GB2312" w:eastAsia="仿宋_GB2312" w:hAnsi="仿宋" w:hint="eastAsia"/>
          <w:sz w:val="32"/>
          <w:szCs w:val="32"/>
        </w:rPr>
        <w:t>要求</w:t>
      </w:r>
      <w:r w:rsidR="00E25675">
        <w:rPr>
          <w:rFonts w:ascii="仿宋_GB2312" w:eastAsia="仿宋_GB2312" w:hAnsi="仿宋" w:hint="eastAsia"/>
          <w:sz w:val="32"/>
          <w:szCs w:val="32"/>
        </w:rPr>
        <w:t>，删减通过第三方生产质量管理体系认证情况；</w:t>
      </w:r>
      <w:r w:rsidR="00EE0D47">
        <w:rPr>
          <w:rFonts w:ascii="仿宋_GB2312" w:eastAsia="仿宋_GB2312" w:hAnsi="仿宋" w:hint="eastAsia"/>
          <w:sz w:val="32"/>
          <w:szCs w:val="32"/>
        </w:rPr>
        <w:t>同时</w:t>
      </w:r>
      <w:r w:rsidR="007D6852">
        <w:rPr>
          <w:rFonts w:ascii="仿宋_GB2312" w:eastAsia="仿宋_GB2312" w:hAnsi="仿宋" w:hint="eastAsia"/>
          <w:sz w:val="32"/>
          <w:szCs w:val="32"/>
        </w:rPr>
        <w:t>因法规要求企业</w:t>
      </w:r>
      <w:r w:rsidR="006D03B1">
        <w:rPr>
          <w:rFonts w:ascii="仿宋_GB2312" w:eastAsia="仿宋_GB2312" w:hAnsi="仿宋" w:hint="eastAsia"/>
          <w:sz w:val="32"/>
          <w:szCs w:val="32"/>
        </w:rPr>
        <w:t>应</w:t>
      </w:r>
      <w:r w:rsidR="007D6852">
        <w:rPr>
          <w:rFonts w:ascii="仿宋_GB2312" w:eastAsia="仿宋_GB2312" w:hAnsi="仿宋" w:hint="eastAsia"/>
          <w:sz w:val="32"/>
          <w:szCs w:val="32"/>
        </w:rPr>
        <w:t>通过专门系统填报不良事件监测数据，为避免重复填报</w:t>
      </w:r>
      <w:r w:rsidR="00EE0D47">
        <w:rPr>
          <w:rFonts w:ascii="仿宋_GB2312" w:eastAsia="仿宋_GB2312" w:hAnsi="仿宋" w:hint="eastAsia"/>
          <w:sz w:val="32"/>
          <w:szCs w:val="32"/>
        </w:rPr>
        <w:t>，</w:t>
      </w:r>
      <w:r w:rsidR="007D6852">
        <w:rPr>
          <w:rFonts w:ascii="仿宋_GB2312" w:eastAsia="仿宋_GB2312" w:hAnsi="仿宋" w:hint="eastAsia"/>
          <w:sz w:val="32"/>
          <w:szCs w:val="32"/>
        </w:rPr>
        <w:t>本次修订</w:t>
      </w:r>
      <w:r w:rsidR="00E25675">
        <w:rPr>
          <w:rFonts w:ascii="仿宋_GB2312" w:eastAsia="仿宋_GB2312" w:hAnsi="仿宋" w:hint="eastAsia"/>
          <w:sz w:val="32"/>
          <w:szCs w:val="32"/>
        </w:rPr>
        <w:t>删减了</w:t>
      </w:r>
      <w:r w:rsidR="006D03B1">
        <w:rPr>
          <w:rFonts w:ascii="仿宋_GB2312" w:eastAsia="仿宋_GB2312" w:hAnsi="仿宋" w:hint="eastAsia"/>
          <w:sz w:val="32"/>
          <w:szCs w:val="32"/>
        </w:rPr>
        <w:t>信息采集填报的</w:t>
      </w:r>
      <w:r w:rsidR="007D6852">
        <w:rPr>
          <w:rFonts w:ascii="仿宋_GB2312" w:eastAsia="仿宋_GB2312" w:hAnsi="仿宋" w:hint="eastAsia"/>
          <w:sz w:val="32"/>
          <w:szCs w:val="32"/>
        </w:rPr>
        <w:t>相关要求</w:t>
      </w:r>
      <w:r w:rsidR="001D58E0">
        <w:rPr>
          <w:rFonts w:ascii="仿宋_GB2312" w:eastAsia="仿宋_GB2312" w:hAnsi="仿宋" w:hint="eastAsia"/>
          <w:sz w:val="32"/>
          <w:szCs w:val="32"/>
        </w:rPr>
        <w:t>。</w:t>
      </w:r>
    </w:p>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w:t>
      </w:r>
      <w:r w:rsidR="00E25675">
        <w:rPr>
          <w:rFonts w:ascii="仿宋_GB2312" w:eastAsia="仿宋_GB2312" w:hAnsi="仿宋" w:hint="eastAsia"/>
          <w:sz w:val="32"/>
          <w:szCs w:val="32"/>
        </w:rPr>
        <w:t>三</w:t>
      </w:r>
      <w:r w:rsidRPr="007B123C">
        <w:rPr>
          <w:rFonts w:ascii="仿宋_GB2312" w:eastAsia="仿宋_GB2312" w:hAnsi="仿宋" w:hint="eastAsia"/>
          <w:sz w:val="32"/>
          <w:szCs w:val="32"/>
        </w:rPr>
        <w:t>）</w:t>
      </w:r>
      <w:r w:rsidR="000D45F1">
        <w:rPr>
          <w:rFonts w:ascii="仿宋_GB2312" w:eastAsia="仿宋_GB2312" w:hAnsi="仿宋" w:hint="eastAsia"/>
          <w:sz w:val="32"/>
          <w:szCs w:val="32"/>
        </w:rPr>
        <w:t>对</w:t>
      </w:r>
      <w:r w:rsidR="001D58E0">
        <w:rPr>
          <w:rFonts w:ascii="仿宋_GB2312" w:eastAsia="仿宋_GB2312" w:hAnsi="仿宋" w:hint="eastAsia"/>
          <w:sz w:val="32"/>
          <w:szCs w:val="32"/>
        </w:rPr>
        <w:t>填报时间</w:t>
      </w:r>
      <w:r w:rsidR="000D45F1">
        <w:rPr>
          <w:rFonts w:ascii="仿宋_GB2312" w:eastAsia="仿宋_GB2312" w:hAnsi="仿宋" w:hint="eastAsia"/>
          <w:sz w:val="32"/>
          <w:szCs w:val="32"/>
        </w:rPr>
        <w:t>进行调整。根据法规要求和监管实际需求，对企业停产后恢复生产、生产产品变化情况和</w:t>
      </w:r>
      <w:r w:rsidR="000D45F1">
        <w:rPr>
          <w:rFonts w:ascii="仿宋_GB2312" w:eastAsia="仿宋_GB2312" w:hint="eastAsia"/>
          <w:sz w:val="32"/>
          <w:szCs w:val="32"/>
        </w:rPr>
        <w:t>《医疗器械质量管理体系年度自查报告》</w:t>
      </w:r>
      <w:r w:rsidR="00FD1892">
        <w:rPr>
          <w:rFonts w:ascii="仿宋_GB2312" w:eastAsia="仿宋_GB2312" w:hAnsi="仿宋" w:hint="eastAsia"/>
          <w:sz w:val="32"/>
          <w:szCs w:val="32"/>
        </w:rPr>
        <w:t>填报时间进行细化</w:t>
      </w:r>
      <w:r w:rsidR="004D3391">
        <w:rPr>
          <w:rFonts w:ascii="仿宋_GB2312" w:eastAsia="仿宋_GB2312" w:hAnsi="仿宋" w:hint="eastAsia"/>
          <w:sz w:val="32"/>
          <w:szCs w:val="32"/>
        </w:rPr>
        <w:t>。</w:t>
      </w:r>
    </w:p>
    <w:p w:rsidR="00007516" w:rsidRDefault="00E25675" w:rsidP="00CE715F">
      <w:pPr>
        <w:spacing w:line="560" w:lineRule="exact"/>
        <w:ind w:firstLineChars="200" w:firstLine="640"/>
        <w:contextualSpacing/>
        <w:rPr>
          <w:color w:val="0000FF"/>
        </w:rPr>
      </w:pPr>
      <w:r>
        <w:rPr>
          <w:rFonts w:ascii="仿宋_GB2312" w:eastAsia="仿宋_GB2312" w:hAnsi="仿宋" w:hint="eastAsia"/>
          <w:sz w:val="32"/>
          <w:szCs w:val="32"/>
        </w:rPr>
        <w:t>（四</w:t>
      </w:r>
      <w:r w:rsidR="007B123C" w:rsidRPr="007B123C">
        <w:rPr>
          <w:rFonts w:ascii="仿宋_GB2312" w:eastAsia="仿宋_GB2312" w:hAnsi="仿宋" w:hint="eastAsia"/>
          <w:sz w:val="32"/>
          <w:szCs w:val="32"/>
        </w:rPr>
        <w:t>）</w:t>
      </w:r>
      <w:r w:rsidR="00326176">
        <w:rPr>
          <w:rFonts w:ascii="仿宋_GB2312" w:eastAsia="仿宋_GB2312" w:hAnsi="仿宋" w:hint="eastAsia"/>
          <w:sz w:val="32"/>
          <w:szCs w:val="32"/>
        </w:rPr>
        <w:t>加强企业信用管理。</w:t>
      </w:r>
      <w:r w:rsidR="00F048DA">
        <w:rPr>
          <w:rFonts w:ascii="仿宋_GB2312" w:eastAsia="仿宋_GB2312" w:hAnsi="仿宋" w:hint="eastAsia"/>
          <w:sz w:val="32"/>
          <w:szCs w:val="32"/>
        </w:rPr>
        <w:t>明确</w:t>
      </w:r>
      <w:r w:rsidR="00CE715F">
        <w:rPr>
          <w:rFonts w:ascii="仿宋_GB2312" w:eastAsia="仿宋_GB2312" w:hint="eastAsia"/>
          <w:sz w:val="32"/>
          <w:szCs w:val="32"/>
        </w:rPr>
        <w:t>对监督检查</w:t>
      </w:r>
      <w:r w:rsidR="007F2BA3">
        <w:rPr>
          <w:rFonts w:ascii="仿宋_GB2312" w:eastAsia="仿宋_GB2312" w:hint="eastAsia"/>
          <w:sz w:val="32"/>
          <w:szCs w:val="32"/>
        </w:rPr>
        <w:t>工作</w:t>
      </w:r>
      <w:r w:rsidR="00CE715F">
        <w:rPr>
          <w:rFonts w:ascii="仿宋_GB2312" w:eastAsia="仿宋_GB2312" w:hint="eastAsia"/>
          <w:sz w:val="32"/>
          <w:szCs w:val="32"/>
        </w:rPr>
        <w:t>中发现未</w:t>
      </w:r>
      <w:r w:rsidR="00A60B85">
        <w:rPr>
          <w:rFonts w:ascii="仿宋_GB2312" w:eastAsia="仿宋_GB2312" w:hint="eastAsia"/>
          <w:sz w:val="32"/>
          <w:szCs w:val="32"/>
        </w:rPr>
        <w:t>按照</w:t>
      </w:r>
      <w:r w:rsidR="007F2BA3">
        <w:rPr>
          <w:rFonts w:ascii="仿宋_GB2312" w:eastAsia="仿宋_GB2312" w:hint="eastAsia"/>
          <w:sz w:val="32"/>
          <w:szCs w:val="32"/>
        </w:rPr>
        <w:t>本规定</w:t>
      </w:r>
      <w:r w:rsidR="00CE715F">
        <w:rPr>
          <w:rFonts w:ascii="仿宋_GB2312" w:eastAsia="仿宋_GB2312" w:hint="eastAsia"/>
          <w:sz w:val="32"/>
          <w:szCs w:val="32"/>
        </w:rPr>
        <w:t>要求如实报告的，</w:t>
      </w:r>
      <w:r w:rsidR="007D6852">
        <w:rPr>
          <w:rFonts w:ascii="仿宋_GB2312" w:eastAsia="仿宋_GB2312" w:hint="eastAsia"/>
          <w:sz w:val="32"/>
          <w:szCs w:val="32"/>
        </w:rPr>
        <w:t>各监管部门</w:t>
      </w:r>
      <w:r w:rsidR="00CE715F">
        <w:rPr>
          <w:rFonts w:ascii="仿宋_GB2312" w:eastAsia="仿宋_GB2312" w:hint="eastAsia"/>
          <w:color w:val="000000" w:themeColor="text1"/>
          <w:sz w:val="32"/>
          <w:szCs w:val="32"/>
        </w:rPr>
        <w:t>将</w:t>
      </w:r>
      <w:r w:rsidR="007D6852">
        <w:rPr>
          <w:rFonts w:ascii="仿宋_GB2312" w:eastAsia="仿宋_GB2312" w:hint="eastAsia"/>
          <w:color w:val="000000" w:themeColor="text1"/>
          <w:sz w:val="32"/>
          <w:szCs w:val="32"/>
        </w:rPr>
        <w:t>相关情况</w:t>
      </w:r>
      <w:r w:rsidR="00CE715F">
        <w:rPr>
          <w:rFonts w:ascii="仿宋_GB2312" w:eastAsia="仿宋_GB2312" w:hint="eastAsia"/>
          <w:color w:val="000000" w:themeColor="text1"/>
          <w:sz w:val="32"/>
          <w:szCs w:val="32"/>
        </w:rPr>
        <w:t>纳入企</w:t>
      </w:r>
      <w:r w:rsidR="00CE715F">
        <w:rPr>
          <w:rFonts w:ascii="仿宋_GB2312" w:eastAsia="仿宋_GB2312" w:hint="eastAsia"/>
          <w:color w:val="000000" w:themeColor="text1"/>
          <w:sz w:val="32"/>
          <w:szCs w:val="32"/>
        </w:rPr>
        <w:t>业信用档案。</w:t>
      </w:r>
    </w:p>
    <w:sectPr w:rsidR="00007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6E" w:rsidRDefault="00AD346E" w:rsidP="00E232B2">
      <w:r>
        <w:separator/>
      </w:r>
    </w:p>
  </w:endnote>
  <w:endnote w:type="continuationSeparator" w:id="0">
    <w:p w:rsidR="00AD346E" w:rsidRDefault="00AD346E" w:rsidP="00E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6E" w:rsidRDefault="00AD346E" w:rsidP="00E232B2">
      <w:r>
        <w:separator/>
      </w:r>
    </w:p>
  </w:footnote>
  <w:footnote w:type="continuationSeparator" w:id="0">
    <w:p w:rsidR="00AD346E" w:rsidRDefault="00AD346E" w:rsidP="00E2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16"/>
    <w:rsid w:val="00007516"/>
    <w:rsid w:val="000540EA"/>
    <w:rsid w:val="000C07BB"/>
    <w:rsid w:val="000C1F48"/>
    <w:rsid w:val="000D45F1"/>
    <w:rsid w:val="001447CB"/>
    <w:rsid w:val="001655AE"/>
    <w:rsid w:val="001D58E0"/>
    <w:rsid w:val="002A25B1"/>
    <w:rsid w:val="00326176"/>
    <w:rsid w:val="003939DC"/>
    <w:rsid w:val="00396B1A"/>
    <w:rsid w:val="004277DC"/>
    <w:rsid w:val="00443AC0"/>
    <w:rsid w:val="00492C55"/>
    <w:rsid w:val="004C58CB"/>
    <w:rsid w:val="004D0FA3"/>
    <w:rsid w:val="004D3391"/>
    <w:rsid w:val="00595E6D"/>
    <w:rsid w:val="00644B95"/>
    <w:rsid w:val="00644CCD"/>
    <w:rsid w:val="00693C9E"/>
    <w:rsid w:val="006C2967"/>
    <w:rsid w:val="006D03B1"/>
    <w:rsid w:val="00723262"/>
    <w:rsid w:val="00750DB8"/>
    <w:rsid w:val="007576D5"/>
    <w:rsid w:val="007A289D"/>
    <w:rsid w:val="007B123C"/>
    <w:rsid w:val="007D6852"/>
    <w:rsid w:val="007F2BA3"/>
    <w:rsid w:val="009037DA"/>
    <w:rsid w:val="00936F35"/>
    <w:rsid w:val="009D06CE"/>
    <w:rsid w:val="009D25AF"/>
    <w:rsid w:val="009F263A"/>
    <w:rsid w:val="00A071C4"/>
    <w:rsid w:val="00A47866"/>
    <w:rsid w:val="00A60B85"/>
    <w:rsid w:val="00A65A6A"/>
    <w:rsid w:val="00AD346E"/>
    <w:rsid w:val="00BE572A"/>
    <w:rsid w:val="00BF5D60"/>
    <w:rsid w:val="00C1051C"/>
    <w:rsid w:val="00C3749E"/>
    <w:rsid w:val="00C57EC5"/>
    <w:rsid w:val="00CB3E83"/>
    <w:rsid w:val="00CB73D6"/>
    <w:rsid w:val="00CE715F"/>
    <w:rsid w:val="00D81CA0"/>
    <w:rsid w:val="00D90E2A"/>
    <w:rsid w:val="00DD2DB1"/>
    <w:rsid w:val="00DE1D2D"/>
    <w:rsid w:val="00E232B2"/>
    <w:rsid w:val="00E25675"/>
    <w:rsid w:val="00E34D90"/>
    <w:rsid w:val="00E87B67"/>
    <w:rsid w:val="00EB68DC"/>
    <w:rsid w:val="00EE0D47"/>
    <w:rsid w:val="00EF727F"/>
    <w:rsid w:val="00F048DA"/>
    <w:rsid w:val="00F354CA"/>
    <w:rsid w:val="00FB5C15"/>
    <w:rsid w:val="00FD1892"/>
    <w:rsid w:val="01822669"/>
    <w:rsid w:val="02991ADA"/>
    <w:rsid w:val="0374238F"/>
    <w:rsid w:val="06E23AB3"/>
    <w:rsid w:val="0A764C3F"/>
    <w:rsid w:val="0C933C4A"/>
    <w:rsid w:val="0EF941BA"/>
    <w:rsid w:val="0F184516"/>
    <w:rsid w:val="0F8D51F0"/>
    <w:rsid w:val="0FB3423F"/>
    <w:rsid w:val="0FFF7484"/>
    <w:rsid w:val="10D607FE"/>
    <w:rsid w:val="14D66AD5"/>
    <w:rsid w:val="17E94CA2"/>
    <w:rsid w:val="182E29B9"/>
    <w:rsid w:val="1CAC3418"/>
    <w:rsid w:val="21BC51D5"/>
    <w:rsid w:val="227A6CA5"/>
    <w:rsid w:val="22BD1205"/>
    <w:rsid w:val="24547947"/>
    <w:rsid w:val="27B870F7"/>
    <w:rsid w:val="282D2989"/>
    <w:rsid w:val="2D915768"/>
    <w:rsid w:val="2F983931"/>
    <w:rsid w:val="30FF6E8C"/>
    <w:rsid w:val="322E2569"/>
    <w:rsid w:val="32E601FF"/>
    <w:rsid w:val="333F7A14"/>
    <w:rsid w:val="384B0C09"/>
    <w:rsid w:val="3934456B"/>
    <w:rsid w:val="3A163206"/>
    <w:rsid w:val="3A35391F"/>
    <w:rsid w:val="3AD13648"/>
    <w:rsid w:val="3B2E1EA3"/>
    <w:rsid w:val="3D5D4E57"/>
    <w:rsid w:val="3F67457A"/>
    <w:rsid w:val="3FDF3531"/>
    <w:rsid w:val="3FE7A50A"/>
    <w:rsid w:val="41537079"/>
    <w:rsid w:val="42760D2E"/>
    <w:rsid w:val="44A43B7B"/>
    <w:rsid w:val="4A056160"/>
    <w:rsid w:val="4AC40AD3"/>
    <w:rsid w:val="4B066EEC"/>
    <w:rsid w:val="4B09298A"/>
    <w:rsid w:val="4B223A4B"/>
    <w:rsid w:val="4C6618B2"/>
    <w:rsid w:val="4E84393D"/>
    <w:rsid w:val="4EAA6232"/>
    <w:rsid w:val="4F530677"/>
    <w:rsid w:val="4F6042F5"/>
    <w:rsid w:val="50D964C7"/>
    <w:rsid w:val="55D24034"/>
    <w:rsid w:val="59F63254"/>
    <w:rsid w:val="5DD46E27"/>
    <w:rsid w:val="5ED36CD9"/>
    <w:rsid w:val="627C0322"/>
    <w:rsid w:val="6536207A"/>
    <w:rsid w:val="69B55D5F"/>
    <w:rsid w:val="6A366E0F"/>
    <w:rsid w:val="6B79100E"/>
    <w:rsid w:val="6C223454"/>
    <w:rsid w:val="6FFFCC9C"/>
    <w:rsid w:val="70910BA8"/>
    <w:rsid w:val="70BA00FF"/>
    <w:rsid w:val="738311F3"/>
    <w:rsid w:val="77516B4F"/>
    <w:rsid w:val="7AEB5DD5"/>
    <w:rsid w:val="7B175B65"/>
    <w:rsid w:val="7B3F192C"/>
    <w:rsid w:val="7EB8741F"/>
    <w:rsid w:val="7EF7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D81CA0"/>
    <w:rPr>
      <w:sz w:val="21"/>
      <w:szCs w:val="21"/>
    </w:rPr>
  </w:style>
  <w:style w:type="paragraph" w:styleId="a6">
    <w:name w:val="annotation text"/>
    <w:basedOn w:val="a"/>
    <w:link w:val="Char1"/>
    <w:rsid w:val="00D81CA0"/>
    <w:pPr>
      <w:jc w:val="left"/>
    </w:pPr>
  </w:style>
  <w:style w:type="character" w:customStyle="1" w:styleId="Char1">
    <w:name w:val="批注文字 Char"/>
    <w:basedOn w:val="a0"/>
    <w:link w:val="a6"/>
    <w:rsid w:val="00D81CA0"/>
    <w:rPr>
      <w:rFonts w:ascii="Calibri" w:hAnsi="Calibri"/>
      <w:kern w:val="2"/>
      <w:sz w:val="21"/>
      <w:szCs w:val="22"/>
    </w:rPr>
  </w:style>
  <w:style w:type="paragraph" w:styleId="a7">
    <w:name w:val="annotation subject"/>
    <w:basedOn w:val="a6"/>
    <w:next w:val="a6"/>
    <w:link w:val="Char2"/>
    <w:rsid w:val="00D81CA0"/>
    <w:rPr>
      <w:b/>
      <w:bCs/>
    </w:rPr>
  </w:style>
  <w:style w:type="character" w:customStyle="1" w:styleId="Char2">
    <w:name w:val="批注主题 Char"/>
    <w:basedOn w:val="Char1"/>
    <w:link w:val="a7"/>
    <w:rsid w:val="00D81CA0"/>
    <w:rPr>
      <w:rFonts w:ascii="Calibri" w:hAnsi="Calibri"/>
      <w:b/>
      <w:bCs/>
      <w:kern w:val="2"/>
      <w:sz w:val="21"/>
      <w:szCs w:val="22"/>
    </w:rPr>
  </w:style>
  <w:style w:type="paragraph" w:styleId="a8">
    <w:name w:val="Balloon Text"/>
    <w:basedOn w:val="a"/>
    <w:link w:val="Char3"/>
    <w:rsid w:val="00D81CA0"/>
    <w:rPr>
      <w:sz w:val="18"/>
      <w:szCs w:val="18"/>
    </w:rPr>
  </w:style>
  <w:style w:type="character" w:customStyle="1" w:styleId="Char3">
    <w:name w:val="批注框文本 Char"/>
    <w:basedOn w:val="a0"/>
    <w:link w:val="a8"/>
    <w:rsid w:val="00D81CA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D81CA0"/>
    <w:rPr>
      <w:sz w:val="21"/>
      <w:szCs w:val="21"/>
    </w:rPr>
  </w:style>
  <w:style w:type="paragraph" w:styleId="a6">
    <w:name w:val="annotation text"/>
    <w:basedOn w:val="a"/>
    <w:link w:val="Char1"/>
    <w:rsid w:val="00D81CA0"/>
    <w:pPr>
      <w:jc w:val="left"/>
    </w:pPr>
  </w:style>
  <w:style w:type="character" w:customStyle="1" w:styleId="Char1">
    <w:name w:val="批注文字 Char"/>
    <w:basedOn w:val="a0"/>
    <w:link w:val="a6"/>
    <w:rsid w:val="00D81CA0"/>
    <w:rPr>
      <w:rFonts w:ascii="Calibri" w:hAnsi="Calibri"/>
      <w:kern w:val="2"/>
      <w:sz w:val="21"/>
      <w:szCs w:val="22"/>
    </w:rPr>
  </w:style>
  <w:style w:type="paragraph" w:styleId="a7">
    <w:name w:val="annotation subject"/>
    <w:basedOn w:val="a6"/>
    <w:next w:val="a6"/>
    <w:link w:val="Char2"/>
    <w:rsid w:val="00D81CA0"/>
    <w:rPr>
      <w:b/>
      <w:bCs/>
    </w:rPr>
  </w:style>
  <w:style w:type="character" w:customStyle="1" w:styleId="Char2">
    <w:name w:val="批注主题 Char"/>
    <w:basedOn w:val="Char1"/>
    <w:link w:val="a7"/>
    <w:rsid w:val="00D81CA0"/>
    <w:rPr>
      <w:rFonts w:ascii="Calibri" w:hAnsi="Calibri"/>
      <w:b/>
      <w:bCs/>
      <w:kern w:val="2"/>
      <w:sz w:val="21"/>
      <w:szCs w:val="22"/>
    </w:rPr>
  </w:style>
  <w:style w:type="paragraph" w:styleId="a8">
    <w:name w:val="Balloon Text"/>
    <w:basedOn w:val="a"/>
    <w:link w:val="Char3"/>
    <w:rsid w:val="00D81CA0"/>
    <w:rPr>
      <w:sz w:val="18"/>
      <w:szCs w:val="18"/>
    </w:rPr>
  </w:style>
  <w:style w:type="character" w:customStyle="1" w:styleId="Char3">
    <w:name w:val="批注框文本 Char"/>
    <w:basedOn w:val="a0"/>
    <w:link w:val="a8"/>
    <w:rsid w:val="00D81CA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wangguannan</cp:lastModifiedBy>
  <cp:revision>32</cp:revision>
  <dcterms:created xsi:type="dcterms:W3CDTF">2022-08-18T01:27:00Z</dcterms:created>
  <dcterms:modified xsi:type="dcterms:W3CDTF">2022-09-09T07:14:00Z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5BFB9FAA84E04C2EBAC0629B6E91747C</vt:lpwstr>
  </property>
</Properties>
</file>