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ascii="方正小标宋简体" w:hAnsi="黑体" w:eastAsia="方正小标宋简体" w:cs="仿宋_GB2312"/>
          <w:kern w:val="0"/>
          <w:sz w:val="44"/>
          <w:szCs w:val="44"/>
        </w:rPr>
      </w:pPr>
      <w:r>
        <w:rPr>
          <w:rFonts w:hint="eastAsia" w:ascii="方正小标宋简体" w:hAnsi="黑体" w:eastAsia="方正小标宋简体" w:cs="仿宋_GB2312"/>
          <w:kern w:val="0"/>
          <w:sz w:val="44"/>
          <w:szCs w:val="44"/>
        </w:rPr>
        <w:t>北京市医疗器械经营监督管理办法实施细则</w:t>
      </w:r>
    </w:p>
    <w:p>
      <w:pPr>
        <w:widowControl/>
        <w:adjustRightInd w:val="0"/>
        <w:snapToGrid w:val="0"/>
        <w:spacing w:line="560" w:lineRule="exact"/>
        <w:jc w:val="center"/>
        <w:rPr>
          <w:rFonts w:ascii="方正小标宋简体" w:hAnsi="黑体" w:eastAsia="方正小标宋简体" w:cs="仿宋_GB2312"/>
          <w:kern w:val="0"/>
          <w:sz w:val="44"/>
          <w:szCs w:val="44"/>
        </w:rPr>
      </w:pPr>
      <w:r>
        <w:rPr>
          <w:rFonts w:hint="eastAsia" w:ascii="方正小标宋简体" w:hAnsi="黑体" w:eastAsia="方正小标宋简体" w:cs="仿宋_GB2312"/>
          <w:kern w:val="0"/>
          <w:sz w:val="44"/>
          <w:szCs w:val="44"/>
        </w:rPr>
        <w:t>（</w:t>
      </w:r>
      <w:r>
        <w:rPr>
          <w:rFonts w:ascii="方正小标宋简体" w:hAnsi="黑体" w:eastAsia="方正小标宋简体" w:cs="仿宋_GB2312"/>
          <w:kern w:val="0"/>
          <w:sz w:val="44"/>
          <w:szCs w:val="44"/>
        </w:rPr>
        <w:t>20</w:t>
      </w:r>
      <w:r>
        <w:rPr>
          <w:rFonts w:hint="eastAsia" w:ascii="方正小标宋简体" w:hAnsi="黑体" w:eastAsia="方正小标宋简体" w:cs="仿宋_GB2312"/>
          <w:kern w:val="0"/>
          <w:sz w:val="44"/>
          <w:szCs w:val="44"/>
        </w:rPr>
        <w:t>22</w:t>
      </w:r>
      <w:r>
        <w:rPr>
          <w:rFonts w:ascii="方正小标宋简体" w:hAnsi="黑体" w:eastAsia="方正小标宋简体" w:cs="仿宋_GB2312"/>
          <w:kern w:val="0"/>
          <w:sz w:val="44"/>
          <w:szCs w:val="44"/>
        </w:rPr>
        <w:t>年修订版</w:t>
      </w:r>
      <w:r>
        <w:rPr>
          <w:rFonts w:hint="eastAsia" w:ascii="方正小标宋简体" w:hAnsi="黑体" w:eastAsia="方正小标宋简体" w:cs="仿宋_GB2312"/>
          <w:kern w:val="0"/>
          <w:sz w:val="44"/>
          <w:szCs w:val="44"/>
        </w:rPr>
        <w:t>）（征求意见稿）</w:t>
      </w:r>
    </w:p>
    <w:p>
      <w:pPr>
        <w:adjustRightInd w:val="0"/>
        <w:snapToGrid w:val="0"/>
        <w:spacing w:before="289" w:beforeLines="50" w:after="289" w:afterLines="50" w:line="560" w:lineRule="exact"/>
        <w:jc w:val="center"/>
        <w:rPr>
          <w:rFonts w:ascii="黑体" w:hAnsi="黑体" w:eastAsia="黑体" w:cs="黑体"/>
          <w:kern w:val="0"/>
          <w:sz w:val="32"/>
          <w:szCs w:val="32"/>
        </w:rPr>
      </w:pPr>
      <w:r>
        <w:rPr>
          <w:rFonts w:hint="eastAsia" w:ascii="黑体" w:hAnsi="黑体" w:eastAsia="黑体" w:cs="黑体"/>
          <w:kern w:val="0"/>
          <w:sz w:val="32"/>
          <w:szCs w:val="32"/>
        </w:rPr>
        <w:t>第一章 总则</w:t>
      </w:r>
    </w:p>
    <w:p>
      <w:pPr>
        <w:widowControl/>
        <w:adjustRightInd w:val="0"/>
        <w:snapToGrid w:val="0"/>
        <w:spacing w:line="560" w:lineRule="exact"/>
        <w:ind w:firstLine="622" w:firstLineChars="200"/>
        <w:rPr>
          <w:rFonts w:ascii="仿宋_GB2312" w:hAnsi="仿宋" w:eastAsia="仿宋_GB2312" w:cs="仿宋"/>
          <w:kern w:val="0"/>
          <w:sz w:val="32"/>
          <w:szCs w:val="32"/>
        </w:rPr>
      </w:pPr>
      <w:r>
        <w:rPr>
          <w:rFonts w:hint="eastAsia" w:ascii="黑体" w:hAnsi="黑体" w:eastAsia="黑体" w:cs="黑体"/>
          <w:kern w:val="0"/>
          <w:sz w:val="32"/>
          <w:szCs w:val="32"/>
          <w:lang w:val="zh-CN"/>
        </w:rPr>
        <w:t>第一条</w:t>
      </w:r>
      <w:r>
        <w:rPr>
          <w:rFonts w:hint="eastAsia" w:ascii="黑体" w:hAnsi="黑体" w:eastAsia="黑体" w:cs="仿宋"/>
          <w:kern w:val="0"/>
          <w:sz w:val="32"/>
          <w:szCs w:val="32"/>
        </w:rPr>
        <w:t xml:space="preserve">  </w:t>
      </w:r>
      <w:r>
        <w:rPr>
          <w:rFonts w:hint="eastAsia" w:ascii="仿宋_GB2312" w:hAnsi="仿宋" w:eastAsia="仿宋_GB2312" w:cs="仿宋_GB2312"/>
          <w:kern w:val="0"/>
          <w:sz w:val="32"/>
          <w:szCs w:val="32"/>
        </w:rPr>
        <w:t>为了加强医疗器械经营监督管理，规范我市医疗器械经营活动，保证医疗器械安全、有效，根据《医疗器械监督管理条例》和《医疗器械经营监督管理办法》（</w:t>
      </w:r>
      <w:r>
        <w:rPr>
          <w:rFonts w:hint="eastAsia" w:ascii="仿宋_GB2312" w:hAnsi="宋体" w:eastAsia="仿宋_GB2312" w:cs="仿宋_GB2312"/>
          <w:kern w:val="0"/>
          <w:sz w:val="32"/>
          <w:szCs w:val="32"/>
        </w:rPr>
        <w:t>以下简称</w:t>
      </w:r>
      <w:r>
        <w:rPr>
          <w:rFonts w:hint="eastAsia" w:ascii="仿宋_GB2312" w:hAnsi="仿宋" w:eastAsia="仿宋_GB2312" w:cs="仿宋_GB2312"/>
          <w:kern w:val="0"/>
          <w:sz w:val="32"/>
          <w:szCs w:val="32"/>
        </w:rPr>
        <w:t>《监督管理办法》），结合监管实际，制定本细则。</w:t>
      </w:r>
    </w:p>
    <w:p>
      <w:pPr>
        <w:widowControl/>
        <w:adjustRightInd w:val="0"/>
        <w:snapToGrid w:val="0"/>
        <w:spacing w:line="560" w:lineRule="exact"/>
        <w:ind w:firstLine="622" w:firstLineChars="200"/>
        <w:rPr>
          <w:rFonts w:ascii="仿宋_GB2312" w:hAnsi="宋体" w:eastAsia="仿宋_GB2312" w:cs="仿宋_GB2312"/>
          <w:kern w:val="0"/>
          <w:sz w:val="32"/>
          <w:szCs w:val="32"/>
        </w:rPr>
      </w:pPr>
      <w:r>
        <w:rPr>
          <w:rFonts w:hint="eastAsia" w:ascii="黑体" w:hAnsi="黑体" w:eastAsia="黑体" w:cs="黑体"/>
          <w:kern w:val="0"/>
          <w:sz w:val="32"/>
          <w:szCs w:val="32"/>
          <w:lang w:val="zh-CN"/>
        </w:rPr>
        <w:t>第二条</w:t>
      </w:r>
      <w:r>
        <w:rPr>
          <w:rFonts w:hint="eastAsia" w:ascii="仿宋_GB2312" w:hAnsi="宋体" w:eastAsia="仿宋_GB2312" w:cs="仿宋"/>
          <w:kern w:val="0"/>
          <w:sz w:val="32"/>
          <w:szCs w:val="32"/>
        </w:rPr>
        <w:t>　</w:t>
      </w:r>
      <w:r>
        <w:rPr>
          <w:rFonts w:hint="eastAsia" w:ascii="仿宋_GB2312" w:hAnsi="宋体" w:eastAsia="仿宋_GB2312" w:cs="仿宋_GB2312"/>
          <w:kern w:val="0"/>
          <w:sz w:val="32"/>
          <w:szCs w:val="32"/>
        </w:rPr>
        <w:t>在北京市行政区域内从事医疗器械经营活动及其监督管理，应当遵守本细则。</w:t>
      </w:r>
    </w:p>
    <w:p>
      <w:pPr>
        <w:widowControl/>
        <w:adjustRightInd w:val="0"/>
        <w:snapToGrid w:val="0"/>
        <w:spacing w:line="560" w:lineRule="exact"/>
        <w:ind w:firstLine="622" w:firstLineChars="200"/>
        <w:rPr>
          <w:rFonts w:ascii="仿宋_GB2312" w:hAnsi="宋体" w:eastAsia="仿宋_GB2312" w:cs="仿宋_GB2312"/>
          <w:kern w:val="0"/>
          <w:sz w:val="32"/>
          <w:szCs w:val="32"/>
        </w:rPr>
      </w:pPr>
      <w:r>
        <w:rPr>
          <w:rFonts w:hint="eastAsia" w:ascii="黑体" w:hAnsi="黑体" w:eastAsia="黑体" w:cs="黑体"/>
          <w:kern w:val="0"/>
          <w:sz w:val="32"/>
          <w:szCs w:val="32"/>
        </w:rPr>
        <w:t>第三条</w:t>
      </w:r>
      <w:r>
        <w:rPr>
          <w:rFonts w:hint="eastAsia" w:ascii="仿宋_GB2312" w:hAnsi="仿宋" w:eastAsia="仿宋_GB2312" w:cs="仿宋"/>
          <w:kern w:val="0"/>
          <w:sz w:val="32"/>
          <w:szCs w:val="32"/>
        </w:rPr>
        <w:t>　</w:t>
      </w:r>
      <w:r>
        <w:rPr>
          <w:rFonts w:hint="eastAsia" w:ascii="仿宋_GB2312" w:hAnsi="宋体" w:eastAsia="仿宋_GB2312" w:cs="仿宋_GB2312"/>
          <w:kern w:val="0"/>
          <w:sz w:val="32"/>
          <w:szCs w:val="32"/>
        </w:rPr>
        <w:t>根据企业类型和所经营医疗器械产品风险程度，对第三类医疗器械经营企业、第二类医疗器械经营企业（以下简称医疗器械经营企业）以及为医疗器械注册人、备案人和经营企业专门提供医疗器械运输、贮存服务的企业（以下简称提供医疗器械第三方物流服务企业）实施分类分级管理并动态调整。</w:t>
      </w:r>
    </w:p>
    <w:p>
      <w:pPr>
        <w:spacing w:line="560" w:lineRule="exact"/>
        <w:ind w:firstLine="622" w:firstLineChars="200"/>
        <w:rPr>
          <w:rFonts w:ascii="仿宋_GB2312" w:eastAsia="仿宋_GB2312"/>
          <w:sz w:val="32"/>
          <w:szCs w:val="32"/>
        </w:rPr>
      </w:pPr>
      <w:r>
        <w:rPr>
          <w:rFonts w:hint="eastAsia" w:ascii="黑体" w:hAnsi="黑体" w:eastAsia="黑体" w:cs="黑体"/>
          <w:kern w:val="0"/>
          <w:sz w:val="32"/>
          <w:szCs w:val="32"/>
        </w:rPr>
        <w:t>第四条</w:t>
      </w:r>
      <w:r>
        <w:rPr>
          <w:rFonts w:hint="eastAsia" w:ascii="仿宋_GB2312" w:hAnsi="仿宋" w:eastAsia="仿宋_GB2312" w:cs="仿宋"/>
          <w:kern w:val="0"/>
          <w:sz w:val="32"/>
          <w:szCs w:val="32"/>
        </w:rPr>
        <w:t>　</w:t>
      </w:r>
      <w:r>
        <w:rPr>
          <w:rFonts w:hint="eastAsia" w:ascii="仿宋_GB2312" w:hAnsi="宋体" w:eastAsia="仿宋_GB2312" w:cs="仿宋_GB2312"/>
          <w:kern w:val="0"/>
          <w:sz w:val="32"/>
          <w:szCs w:val="32"/>
        </w:rPr>
        <w:t>北京市药品监督管理局负责制定全市医疗器械经营企业和提供医疗器械第三方物流服务企业监督管理政策，指导、督促区市场监督管理局开展监督管理工作，组织实施市级飞行检查以及对跨行政区域提供医疗器械第三方物流服务企业的现场检查。依法设置或者指定专业技术机构开展医疗器械检查、检验、监测与评价等工作。</w:t>
      </w:r>
      <w:r>
        <w:rPr>
          <w:rFonts w:hint="eastAsia" w:ascii="仿宋_GB2312" w:eastAsia="仿宋_GB2312"/>
          <w:sz w:val="32"/>
          <w:szCs w:val="32"/>
        </w:rPr>
        <w:t>负责医疗器械经营监督管理信息化建设和管理工作，统筹推进医疗器械经营监督管理信息共享。</w:t>
      </w:r>
    </w:p>
    <w:p>
      <w:pPr>
        <w:adjustRightInd w:val="0"/>
        <w:snapToGrid w:val="0"/>
        <w:spacing w:line="560" w:lineRule="exact"/>
        <w:ind w:firstLine="622"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区市场监督管理局负责组织开展辖区医疗器械经营企业以及提供医疗器械第三方物流服务企业的监督管理，实施辖区医疗器械经营许可备案工作，监督辖区经营企业实施《医疗器械经营质量管理规范》，组织实施对仅在本行政区域内提供医疗器械第三方物流服务企业的现场检查。根据辖区监管实际划分监管职责，指导、督促辖区市场监督管理所开展监督检查工作。</w:t>
      </w:r>
    </w:p>
    <w:p>
      <w:pPr>
        <w:widowControl/>
        <w:adjustRightInd w:val="0"/>
        <w:snapToGrid w:val="0"/>
        <w:spacing w:line="560" w:lineRule="exact"/>
        <w:ind w:firstLine="622"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药品审评检查中心负责提供飞行检查以及开展对跨行政区域提供医疗器械第三方物流服务企业现场检查的技术支持。</w:t>
      </w:r>
    </w:p>
    <w:p>
      <w:pPr>
        <w:adjustRightInd w:val="0"/>
        <w:snapToGrid w:val="0"/>
        <w:spacing w:line="560" w:lineRule="exact"/>
        <w:ind w:firstLine="622" w:firstLineChars="200"/>
        <w:rPr>
          <w:rFonts w:ascii="仿宋_GB2312" w:hAnsi="宋体" w:eastAsia="仿宋_GB2312"/>
          <w:sz w:val="32"/>
          <w:szCs w:val="32"/>
        </w:rPr>
      </w:pPr>
      <w:r>
        <w:rPr>
          <w:rFonts w:hint="eastAsia" w:ascii="黑体" w:hAnsi="黑体" w:eastAsia="黑体" w:cs="黑体"/>
          <w:kern w:val="0"/>
          <w:sz w:val="32"/>
          <w:szCs w:val="32"/>
        </w:rPr>
        <w:t>第五条</w:t>
      </w:r>
      <w:r>
        <w:rPr>
          <w:rFonts w:hint="eastAsia" w:ascii="仿宋_GB2312" w:hAnsi="黑体" w:eastAsia="仿宋_GB2312" w:cs="黑体"/>
          <w:b/>
          <w:kern w:val="0"/>
          <w:sz w:val="32"/>
          <w:szCs w:val="32"/>
        </w:rPr>
        <w:t xml:space="preserve">  </w:t>
      </w:r>
      <w:r>
        <w:rPr>
          <w:rFonts w:hint="eastAsia" w:ascii="仿宋_GB2312" w:hAnsi="仿宋" w:eastAsia="仿宋_GB2312" w:cs="黑体"/>
          <w:kern w:val="0"/>
          <w:sz w:val="32"/>
          <w:szCs w:val="32"/>
        </w:rPr>
        <w:t>医疗器械经营许可和备案等相关信息，应当按照信息公开要求，在</w:t>
      </w:r>
      <w:r>
        <w:rPr>
          <w:rFonts w:hint="eastAsia" w:ascii="仿宋_GB2312" w:hAnsi="宋体" w:eastAsia="仿宋_GB2312"/>
          <w:sz w:val="32"/>
          <w:szCs w:val="32"/>
        </w:rPr>
        <w:t>北京市药品监督管理局网站予以公开，供申请人和公众查阅。</w:t>
      </w:r>
    </w:p>
    <w:p>
      <w:pPr>
        <w:adjustRightInd w:val="0"/>
        <w:snapToGrid w:val="0"/>
        <w:spacing w:before="289" w:beforeLines="50" w:after="289" w:afterLines="50" w:line="560" w:lineRule="exact"/>
        <w:jc w:val="center"/>
        <w:rPr>
          <w:rFonts w:ascii="黑体" w:hAnsi="黑体" w:eastAsia="黑体" w:cs="黑体"/>
          <w:kern w:val="0"/>
          <w:sz w:val="32"/>
          <w:szCs w:val="32"/>
        </w:rPr>
      </w:pPr>
      <w:r>
        <w:rPr>
          <w:rFonts w:hint="eastAsia" w:ascii="黑体" w:hAnsi="黑体" w:eastAsia="黑体" w:cs="黑体"/>
          <w:kern w:val="0"/>
          <w:sz w:val="32"/>
          <w:szCs w:val="32"/>
        </w:rPr>
        <w:t>第二章 经营许可与备案管理</w:t>
      </w:r>
    </w:p>
    <w:p>
      <w:pPr>
        <w:adjustRightInd w:val="0"/>
        <w:snapToGrid w:val="0"/>
        <w:spacing w:line="560" w:lineRule="exact"/>
        <w:ind w:firstLine="622" w:firstLineChars="200"/>
        <w:rPr>
          <w:rFonts w:hint="eastAsia" w:ascii="宋体" w:cs="宋体"/>
          <w:b/>
          <w:kern w:val="0"/>
          <w:sz w:val="32"/>
          <w:szCs w:val="32"/>
        </w:rPr>
      </w:pPr>
      <w:r>
        <w:rPr>
          <w:rFonts w:hint="eastAsia" w:ascii="黑体" w:hAnsi="黑体" w:eastAsia="黑体" w:cs="黑体"/>
          <w:kern w:val="0"/>
          <w:sz w:val="32"/>
          <w:szCs w:val="32"/>
        </w:rPr>
        <w:t>第六条</w:t>
      </w:r>
      <w:r>
        <w:rPr>
          <w:rFonts w:ascii="宋体" w:cs="宋体"/>
          <w:b/>
          <w:kern w:val="0"/>
          <w:sz w:val="32"/>
          <w:szCs w:val="32"/>
        </w:rPr>
        <w:t> </w:t>
      </w:r>
      <w:r>
        <w:rPr>
          <w:rFonts w:hint="eastAsia" w:ascii="宋体" w:cs="宋体"/>
          <w:b/>
          <w:kern w:val="0"/>
          <w:sz w:val="32"/>
          <w:szCs w:val="32"/>
        </w:rPr>
        <w:t xml:space="preserve">  </w:t>
      </w:r>
      <w:r>
        <w:rPr>
          <w:rFonts w:hint="eastAsia" w:ascii="仿宋_GB2312" w:hAnsi="仿宋" w:eastAsia="仿宋_GB2312" w:cs="黑体"/>
          <w:kern w:val="0"/>
          <w:sz w:val="32"/>
          <w:szCs w:val="32"/>
        </w:rPr>
        <w:t>从事第二类、三类医疗器械经营的，应当具备符合《监督管理办法》第七条设定的条件，经营场所和库房应当符合以下要求：</w:t>
      </w:r>
    </w:p>
    <w:p>
      <w:pPr>
        <w:adjustRightInd w:val="0"/>
        <w:snapToGrid w:val="0"/>
        <w:spacing w:line="560" w:lineRule="exact"/>
        <w:ind w:firstLine="622" w:firstLineChars="200"/>
        <w:rPr>
          <w:rFonts w:hint="eastAsia" w:ascii="仿宋_GB2312" w:hAnsi="仿宋" w:eastAsia="仿宋_GB2312" w:cs="黑体"/>
          <w:kern w:val="0"/>
          <w:sz w:val="32"/>
          <w:szCs w:val="32"/>
        </w:rPr>
      </w:pPr>
      <w:r>
        <w:rPr>
          <w:rFonts w:hint="eastAsia" w:ascii="仿宋_GB2312" w:hAnsi="仿宋" w:eastAsia="仿宋_GB2312" w:cs="黑体"/>
          <w:kern w:val="0"/>
          <w:sz w:val="32"/>
          <w:szCs w:val="32"/>
        </w:rPr>
        <w:t>（一）经营（批发）体外诊断试剂的，应当具备与经营规模相适应的经营场所和库房，且经营场所使用面积不得少于100平方米，库房使用面积不得少于60平方米。</w:t>
      </w:r>
    </w:p>
    <w:p>
      <w:pPr>
        <w:adjustRightInd w:val="0"/>
        <w:snapToGrid w:val="0"/>
        <w:spacing w:line="560" w:lineRule="exact"/>
        <w:ind w:firstLine="622" w:firstLineChars="200"/>
        <w:rPr>
          <w:rFonts w:hint="eastAsia" w:ascii="仿宋_GB2312" w:hAnsi="仿宋" w:eastAsia="仿宋_GB2312" w:cs="黑体"/>
          <w:kern w:val="0"/>
          <w:sz w:val="32"/>
          <w:szCs w:val="32"/>
        </w:rPr>
      </w:pPr>
      <w:r>
        <w:rPr>
          <w:rFonts w:hint="eastAsia" w:ascii="仿宋_GB2312" w:hAnsi="仿宋" w:eastAsia="仿宋_GB2312" w:cs="黑体"/>
          <w:kern w:val="0"/>
          <w:sz w:val="32"/>
          <w:szCs w:val="32"/>
        </w:rPr>
        <w:t>（二）经营（批发）冷链管理医疗器械的，应配备冷库，冷库容积不得少于20立方米。</w:t>
      </w:r>
    </w:p>
    <w:p>
      <w:pPr>
        <w:adjustRightInd w:val="0"/>
        <w:snapToGrid w:val="0"/>
        <w:spacing w:line="560" w:lineRule="exact"/>
        <w:ind w:firstLine="622" w:firstLineChars="200"/>
        <w:rPr>
          <w:rFonts w:hint="eastAsia" w:ascii="仿宋_GB2312" w:hAnsi="仿宋" w:eastAsia="仿宋_GB2312" w:cs="黑体"/>
          <w:kern w:val="0"/>
          <w:sz w:val="32"/>
          <w:szCs w:val="32"/>
        </w:rPr>
      </w:pPr>
      <w:r>
        <w:rPr>
          <w:rFonts w:hint="eastAsia" w:ascii="仿宋_GB2312" w:hAnsi="仿宋" w:eastAsia="仿宋_GB2312" w:cs="黑体"/>
          <w:kern w:val="0"/>
          <w:sz w:val="32"/>
          <w:szCs w:val="32"/>
        </w:rPr>
        <w:t xml:space="preserve">（三）经营第三类医疗器械的，应具备与经营规模相适应的经营场所和库房： </w:t>
      </w:r>
    </w:p>
    <w:p>
      <w:pPr>
        <w:adjustRightInd w:val="0"/>
        <w:snapToGrid w:val="0"/>
        <w:spacing w:line="560" w:lineRule="exact"/>
        <w:ind w:firstLine="622" w:firstLineChars="200"/>
        <w:rPr>
          <w:rFonts w:hint="eastAsia" w:ascii="仿宋_GB2312" w:hAnsi="仿宋" w:eastAsia="仿宋_GB2312" w:cs="黑体"/>
          <w:kern w:val="0"/>
          <w:sz w:val="32"/>
          <w:szCs w:val="32"/>
        </w:rPr>
      </w:pPr>
      <w:r>
        <w:rPr>
          <w:rFonts w:hint="eastAsia" w:ascii="仿宋_GB2312" w:hAnsi="仿宋" w:eastAsia="仿宋_GB2312" w:cs="黑体"/>
          <w:kern w:val="0"/>
          <w:sz w:val="32"/>
          <w:szCs w:val="32"/>
        </w:rPr>
        <w:t>1.经营植介入类产品的（对应类代号为Ⅲ-6821（01、06、07、08、09、12）医用电子仪器设备、Ⅲ-6846（12、13、16、</w:t>
      </w:r>
      <w:r>
        <w:rPr>
          <w:rFonts w:hint="eastAsia" w:ascii="仿宋_GB2312" w:hAnsi="仿宋" w:eastAsia="仿宋_GB2312" w:cs="黑体"/>
          <w:kern w:val="0"/>
          <w:sz w:val="32"/>
          <w:szCs w:val="32"/>
          <w:highlight w:val="lightGray"/>
        </w:rPr>
        <w:t>18</w:t>
      </w:r>
      <w:r>
        <w:rPr>
          <w:rFonts w:hint="eastAsia" w:ascii="仿宋_GB2312" w:hAnsi="仿宋" w:eastAsia="仿宋_GB2312" w:cs="黑体"/>
          <w:kern w:val="0"/>
          <w:sz w:val="32"/>
          <w:szCs w:val="32"/>
        </w:rPr>
        <w:t>、19）植入材料人工器官、Ⅲ-6863（17）口腔科材料、Ⅲ-6877（03、13）介入器材产品）经营场所使用面积不得少于100平方米，库房使用面积不得少于40平方米。</w:t>
      </w:r>
    </w:p>
    <w:p>
      <w:pPr>
        <w:adjustRightInd w:val="0"/>
        <w:snapToGrid w:val="0"/>
        <w:spacing w:line="560" w:lineRule="exact"/>
        <w:ind w:firstLine="622" w:firstLineChars="200"/>
        <w:rPr>
          <w:rFonts w:hint="eastAsia" w:ascii="仿宋_GB2312" w:hAnsi="仿宋" w:eastAsia="仿宋_GB2312" w:cs="黑体"/>
          <w:kern w:val="0"/>
          <w:sz w:val="32"/>
          <w:szCs w:val="32"/>
        </w:rPr>
      </w:pPr>
      <w:r>
        <w:rPr>
          <w:rFonts w:hint="eastAsia" w:ascii="仿宋_GB2312" w:hAnsi="仿宋" w:eastAsia="仿宋_GB2312" w:cs="黑体"/>
          <w:kern w:val="0"/>
          <w:sz w:val="32"/>
          <w:szCs w:val="32"/>
        </w:rPr>
        <w:t>2. 经营一次性无菌产品的（对应经营类代号为Ⅲ-6815(14、22）注射穿刺器械、Ⅲ-6845（10）体外循环及血液处理设备、Ⅲ-6864(14）医用卫生材料及敷料、Ⅲ-6865(02、</w:t>
      </w:r>
      <w:r>
        <w:rPr>
          <w:rFonts w:hint="eastAsia" w:ascii="仿宋_GB2312" w:hAnsi="仿宋" w:eastAsia="仿宋_GB2312" w:cs="黑体"/>
          <w:kern w:val="0"/>
          <w:sz w:val="32"/>
          <w:szCs w:val="32"/>
          <w:highlight w:val="lightGray"/>
        </w:rPr>
        <w:t>18</w:t>
      </w:r>
      <w:r>
        <w:rPr>
          <w:rFonts w:hint="eastAsia" w:ascii="仿宋_GB2312" w:hAnsi="仿宋" w:eastAsia="仿宋_GB2312" w:cs="黑体"/>
          <w:kern w:val="0"/>
          <w:sz w:val="32"/>
          <w:szCs w:val="32"/>
        </w:rPr>
        <w:t>）医用缝合材料及粘合剂、Ⅲ-6866(08、10、14、</w:t>
      </w:r>
      <w:r>
        <w:rPr>
          <w:rFonts w:hint="eastAsia" w:ascii="仿宋_GB2312" w:hAnsi="仿宋" w:eastAsia="仿宋_GB2312" w:cs="黑体"/>
          <w:kern w:val="0"/>
          <w:sz w:val="32"/>
          <w:szCs w:val="32"/>
          <w:highlight w:val="lightGray"/>
        </w:rPr>
        <w:t>18</w:t>
      </w:r>
      <w:r>
        <w:rPr>
          <w:rFonts w:hint="eastAsia" w:ascii="仿宋_GB2312" w:hAnsi="仿宋" w:eastAsia="仿宋_GB2312" w:cs="黑体"/>
          <w:kern w:val="0"/>
          <w:sz w:val="32"/>
          <w:szCs w:val="32"/>
        </w:rPr>
        <w:t>）医用高分子材料及制品）经营场所使用面积不得少于60平方米，库房使用面积不得少于80平方米。</w:t>
      </w:r>
    </w:p>
    <w:p>
      <w:pPr>
        <w:adjustRightInd w:val="0"/>
        <w:snapToGrid w:val="0"/>
        <w:spacing w:line="560" w:lineRule="exact"/>
        <w:ind w:firstLine="622" w:firstLineChars="200"/>
        <w:rPr>
          <w:rFonts w:hint="eastAsia" w:ascii="仿宋_GB2312" w:hAnsi="仿宋" w:eastAsia="仿宋_GB2312" w:cs="黑体"/>
          <w:kern w:val="0"/>
          <w:sz w:val="32"/>
          <w:szCs w:val="32"/>
        </w:rPr>
      </w:pPr>
      <w:r>
        <w:rPr>
          <w:rFonts w:hint="eastAsia" w:ascii="仿宋_GB2312" w:hAnsi="仿宋" w:eastAsia="仿宋_GB2312" w:cs="黑体"/>
          <w:kern w:val="0"/>
          <w:sz w:val="32"/>
          <w:szCs w:val="32"/>
        </w:rPr>
        <w:t>3.经营（零售）软性角膜接触镜及护理用液的，应设有独立的柜台，经营场所使用面积不得少于30平方米，其中提供验配服务的，验光室（区）应具备暗室条件或满足无直射照明的条件。</w:t>
      </w:r>
    </w:p>
    <w:p>
      <w:pPr>
        <w:adjustRightInd w:val="0"/>
        <w:snapToGrid w:val="0"/>
        <w:spacing w:line="560" w:lineRule="exact"/>
        <w:ind w:firstLine="622" w:firstLineChars="200"/>
        <w:rPr>
          <w:rFonts w:hint="eastAsia" w:ascii="仿宋_GB2312" w:hAnsi="仿宋" w:eastAsia="仿宋_GB2312" w:cs="黑体"/>
          <w:kern w:val="0"/>
          <w:sz w:val="32"/>
          <w:szCs w:val="32"/>
        </w:rPr>
      </w:pPr>
      <w:r>
        <w:rPr>
          <w:rFonts w:hint="eastAsia" w:ascii="仿宋_GB2312" w:hAnsi="仿宋" w:eastAsia="仿宋_GB2312" w:cs="黑体"/>
          <w:kern w:val="0"/>
          <w:sz w:val="32"/>
          <w:szCs w:val="32"/>
        </w:rPr>
        <w:t>4.经营除上述类代号以外其他第三类医疗器械的，经营场所使用面积不得少于60平方米，并配备与经营规模相适应的库房。</w:t>
      </w:r>
    </w:p>
    <w:p>
      <w:pPr>
        <w:adjustRightInd w:val="0"/>
        <w:snapToGrid w:val="0"/>
        <w:spacing w:line="560" w:lineRule="exact"/>
        <w:ind w:firstLine="622" w:firstLineChars="200"/>
        <w:rPr>
          <w:rFonts w:hint="eastAsia" w:ascii="仿宋_GB2312" w:hAnsi="仿宋" w:eastAsia="仿宋_GB2312" w:cs="黑体"/>
          <w:kern w:val="0"/>
          <w:sz w:val="32"/>
          <w:szCs w:val="32"/>
        </w:rPr>
      </w:pPr>
      <w:r>
        <w:rPr>
          <w:rFonts w:hint="eastAsia" w:ascii="仿宋_GB2312" w:hAnsi="仿宋" w:eastAsia="仿宋_GB2312" w:cs="黑体"/>
          <w:kern w:val="0"/>
          <w:sz w:val="32"/>
          <w:szCs w:val="32"/>
        </w:rPr>
        <w:t>（四）经营第二类医疗器械的，应配备与经营产品和规模相适应的经营场所和库房。经营（零售）助听器的，还应设置单独（免验配助听器除外）的听力检测室、验配室、效果评估室。</w:t>
      </w:r>
    </w:p>
    <w:p>
      <w:pPr>
        <w:adjustRightInd w:val="0"/>
        <w:snapToGrid w:val="0"/>
        <w:spacing w:line="560" w:lineRule="exact"/>
        <w:ind w:firstLine="622" w:firstLineChars="200"/>
        <w:rPr>
          <w:rFonts w:hint="eastAsia" w:ascii="仿宋_GB2312" w:hAnsi="仿宋" w:eastAsia="仿宋_GB2312" w:cs="黑体"/>
          <w:kern w:val="0"/>
          <w:sz w:val="32"/>
          <w:szCs w:val="32"/>
        </w:rPr>
      </w:pPr>
      <w:r>
        <w:rPr>
          <w:rFonts w:hint="eastAsia" w:ascii="仿宋_GB2312" w:hAnsi="仿宋" w:eastAsia="仿宋_GB2312" w:cs="黑体"/>
          <w:kern w:val="0"/>
          <w:sz w:val="32"/>
          <w:szCs w:val="32"/>
        </w:rPr>
        <w:t>同时经营（一）、（二）、（三）、（四）项所列产品的，经营场所和库房设置应分别满足上述最高条件。经营企业贮存医疗器械的库房应当各自独立，不得与其他企业共用库房及设施设备；委托</w:t>
      </w:r>
      <w:r>
        <w:rPr>
          <w:rFonts w:hint="eastAsia" w:ascii="仿宋_GB2312" w:hAnsi="宋体" w:eastAsia="仿宋_GB2312" w:cs="仿宋_GB2312"/>
          <w:kern w:val="0"/>
          <w:sz w:val="32"/>
          <w:szCs w:val="32"/>
        </w:rPr>
        <w:t>提供医疗器械第三方物流服务企业</w:t>
      </w:r>
      <w:r>
        <w:rPr>
          <w:rFonts w:hint="eastAsia" w:ascii="仿宋_GB2312" w:hAnsi="仿宋" w:eastAsia="仿宋_GB2312" w:cs="黑体"/>
          <w:kern w:val="0"/>
          <w:sz w:val="32"/>
          <w:szCs w:val="32"/>
        </w:rPr>
        <w:t>的，不视为共用库房。</w:t>
      </w:r>
    </w:p>
    <w:p>
      <w:pPr>
        <w:adjustRightInd w:val="0"/>
        <w:snapToGrid w:val="0"/>
        <w:spacing w:line="560" w:lineRule="exact"/>
        <w:ind w:firstLine="622" w:firstLineChars="200"/>
        <w:rPr>
          <w:rFonts w:ascii="仿宋_GB2312" w:hAnsi="黑体" w:eastAsia="仿宋_GB2312"/>
          <w:sz w:val="32"/>
          <w:szCs w:val="32"/>
        </w:rPr>
      </w:pPr>
      <w:r>
        <w:rPr>
          <w:rFonts w:hint="eastAsia" w:ascii="黑体" w:hAnsi="黑体" w:eastAsia="黑体" w:cs="仿宋_GB2312"/>
          <w:kern w:val="0"/>
          <w:sz w:val="32"/>
          <w:szCs w:val="32"/>
        </w:rPr>
        <w:t>第七条</w:t>
      </w:r>
      <w:r>
        <w:rPr>
          <w:rFonts w:hint="eastAsia" w:ascii="仿宋_GB2312" w:hAnsi="仿宋" w:eastAsia="仿宋_GB2312" w:cs="仿宋_GB2312"/>
          <w:sz w:val="32"/>
          <w:szCs w:val="32"/>
        </w:rPr>
        <w:t xml:space="preserve">  从事第三类医疗器械经营的，计算机管理系统应当符合《医疗器械经营质量管理规范》及医疗器械唯一标识国家有关规定的要求，具体要求见《</w:t>
      </w:r>
      <w:r>
        <w:rPr>
          <w:rFonts w:hint="eastAsia" w:ascii="仿宋_GB2312" w:hAnsi="黑体" w:eastAsia="仿宋_GB2312"/>
          <w:sz w:val="32"/>
          <w:szCs w:val="32"/>
        </w:rPr>
        <w:t>北京市医疗器械经营质量管理规范现场检查评定细则</w:t>
      </w:r>
      <w:r>
        <w:rPr>
          <w:rFonts w:hint="eastAsia" w:ascii="仿宋_GB2312" w:hAnsi="仿宋" w:eastAsia="仿宋_GB2312" w:cs="仿宋_GB2312"/>
          <w:sz w:val="32"/>
          <w:szCs w:val="32"/>
        </w:rPr>
        <w:t>》（附件</w:t>
      </w:r>
      <w:r>
        <w:rPr>
          <w:rFonts w:ascii="仿宋_GB2312" w:hAnsi="仿宋" w:eastAsia="仿宋_GB2312" w:cs="仿宋_GB2312"/>
          <w:sz w:val="32"/>
          <w:szCs w:val="32"/>
        </w:rPr>
        <w:t>1</w:t>
      </w:r>
      <w:r>
        <w:rPr>
          <w:rFonts w:hint="eastAsia" w:ascii="仿宋_GB2312" w:hAnsi="仿宋" w:eastAsia="仿宋_GB2312" w:cs="仿宋_GB2312"/>
          <w:sz w:val="32"/>
          <w:szCs w:val="32"/>
        </w:rPr>
        <w:t>）。</w:t>
      </w:r>
    </w:p>
    <w:p>
      <w:pPr>
        <w:widowControl/>
        <w:adjustRightInd w:val="0"/>
        <w:snapToGrid w:val="0"/>
        <w:spacing w:line="560" w:lineRule="exact"/>
        <w:ind w:firstLine="622" w:firstLineChars="200"/>
        <w:rPr>
          <w:rFonts w:ascii="仿宋_GB2312" w:hAnsi="仿宋" w:eastAsia="仿宋_GB2312" w:cs="仿宋_GB2312"/>
          <w:sz w:val="32"/>
          <w:szCs w:val="32"/>
        </w:rPr>
      </w:pPr>
      <w:r>
        <w:rPr>
          <w:rFonts w:hint="eastAsia" w:ascii="黑体" w:hAnsi="黑体" w:eastAsia="黑体" w:cs="仿宋"/>
          <w:kern w:val="0"/>
          <w:sz w:val="32"/>
          <w:szCs w:val="32"/>
        </w:rPr>
        <w:t>第八条</w:t>
      </w:r>
      <w:r>
        <w:rPr>
          <w:rFonts w:hint="eastAsia" w:ascii="仿宋_GB2312" w:hAnsi="仿宋" w:eastAsia="仿宋_GB2312" w:cs="仿宋"/>
          <w:kern w:val="0"/>
          <w:sz w:val="32"/>
          <w:szCs w:val="32"/>
        </w:rPr>
        <w:t>　</w:t>
      </w:r>
      <w:r>
        <w:rPr>
          <w:rFonts w:hint="eastAsia" w:ascii="仿宋_GB2312" w:hAnsi="仿宋" w:eastAsia="仿宋_GB2312" w:cs="仿宋_GB2312"/>
          <w:kern w:val="0"/>
          <w:sz w:val="32"/>
          <w:szCs w:val="32"/>
        </w:rPr>
        <w:t>从事第三类医疗器</w:t>
      </w:r>
      <w:r>
        <w:rPr>
          <w:rStyle w:val="7"/>
          <w:rFonts w:hint="eastAsia" w:ascii="仿宋_GB2312" w:hAnsi="仿宋" w:eastAsia="仿宋_GB2312"/>
          <w:b w:val="0"/>
          <w:bCs/>
          <w:sz w:val="32"/>
          <w:szCs w:val="32"/>
        </w:rPr>
        <w:t>械经营的，企业应当</w:t>
      </w:r>
      <w:r>
        <w:rPr>
          <w:rStyle w:val="7"/>
          <w:rFonts w:hint="eastAsia" w:ascii="仿宋_GB2312" w:hAnsi="仿宋" w:eastAsia="仿宋_GB2312"/>
          <w:b w:val="0"/>
          <w:sz w:val="32"/>
          <w:szCs w:val="32"/>
        </w:rPr>
        <w:t>向所在地区市场监督管理局</w:t>
      </w:r>
      <w:r>
        <w:rPr>
          <w:rStyle w:val="7"/>
          <w:rFonts w:hint="eastAsia" w:ascii="仿宋_GB2312" w:hAnsi="仿宋" w:eastAsia="仿宋_GB2312"/>
          <w:b w:val="0"/>
          <w:bCs/>
          <w:sz w:val="32"/>
          <w:szCs w:val="32"/>
        </w:rPr>
        <w:t>提出申请，并</w:t>
      </w:r>
      <w:r>
        <w:rPr>
          <w:rStyle w:val="7"/>
          <w:rFonts w:hint="eastAsia" w:ascii="仿宋_GB2312" w:hAnsi="仿宋" w:eastAsia="仿宋_GB2312"/>
          <w:b w:val="0"/>
          <w:sz w:val="32"/>
          <w:szCs w:val="32"/>
        </w:rPr>
        <w:t>通过北京市药品监督管理局网站企业</w:t>
      </w:r>
      <w:r>
        <w:rPr>
          <w:rStyle w:val="7"/>
          <w:rFonts w:hint="eastAsia" w:ascii="仿宋_GB2312" w:hAnsi="仿宋" w:eastAsia="仿宋_GB2312"/>
          <w:b w:val="0"/>
          <w:bCs/>
          <w:sz w:val="32"/>
          <w:szCs w:val="32"/>
        </w:rPr>
        <w:t>服务平台（以下简称企业服务平台）填报《医疗器械经营许可申请表》（附件</w:t>
      </w:r>
      <w:r>
        <w:rPr>
          <w:rStyle w:val="7"/>
          <w:rFonts w:ascii="仿宋_GB2312" w:hAnsi="仿宋" w:eastAsia="仿宋_GB2312"/>
          <w:b w:val="0"/>
          <w:bCs/>
          <w:sz w:val="32"/>
          <w:szCs w:val="32"/>
        </w:rPr>
        <w:t>2</w:t>
      </w:r>
      <w:r>
        <w:rPr>
          <w:rStyle w:val="7"/>
          <w:rFonts w:hint="eastAsia" w:ascii="仿宋_GB2312" w:hAnsi="仿宋" w:eastAsia="仿宋_GB2312"/>
          <w:b w:val="0"/>
          <w:bCs/>
          <w:sz w:val="32"/>
          <w:szCs w:val="32"/>
        </w:rPr>
        <w:t>）及有关信息，</w:t>
      </w:r>
      <w:r>
        <w:rPr>
          <w:rFonts w:hint="eastAsia" w:ascii="仿宋_GB2312" w:hAnsi="仿宋" w:eastAsia="仿宋_GB2312" w:cs="仿宋_GB2312"/>
          <w:kern w:val="0"/>
          <w:sz w:val="32"/>
          <w:szCs w:val="32"/>
        </w:rPr>
        <w:t>提交符合</w:t>
      </w:r>
      <w:r>
        <w:rPr>
          <w:rFonts w:hint="eastAsia" w:ascii="仿宋_GB2312" w:hAnsi="仿宋" w:eastAsia="仿宋_GB2312" w:cs="仿宋_GB2312"/>
          <w:sz w:val="32"/>
          <w:szCs w:val="32"/>
        </w:rPr>
        <w:t>《监督管理办法》第十条要求的资料。</w:t>
      </w:r>
    </w:p>
    <w:p>
      <w:pPr>
        <w:adjustRightInd w:val="0"/>
        <w:snapToGrid w:val="0"/>
        <w:spacing w:line="560" w:lineRule="exact"/>
        <w:ind w:firstLine="622" w:firstLineChars="200"/>
        <w:rPr>
          <w:rFonts w:ascii="仿宋_GB2312" w:hAnsi="仿宋" w:eastAsia="仿宋_GB2312" w:cs="仿宋_GB2312"/>
          <w:sz w:val="32"/>
          <w:szCs w:val="32"/>
        </w:rPr>
      </w:pPr>
      <w:r>
        <w:rPr>
          <w:rFonts w:hint="eastAsia" w:ascii="仿宋_GB2312" w:hAnsi="仿宋" w:eastAsia="仿宋_GB2312" w:cs="仿宋_GB2312"/>
          <w:sz w:val="32"/>
          <w:szCs w:val="32"/>
        </w:rPr>
        <w:t>受理申请的</w:t>
      </w:r>
      <w:r>
        <w:rPr>
          <w:rStyle w:val="7"/>
          <w:rFonts w:hint="eastAsia" w:ascii="仿宋_GB2312" w:hAnsi="仿宋" w:eastAsia="仿宋_GB2312"/>
          <w:b w:val="0"/>
          <w:bCs/>
          <w:sz w:val="32"/>
          <w:szCs w:val="32"/>
        </w:rPr>
        <w:t>区市场监督管理局</w:t>
      </w:r>
      <w:r>
        <w:rPr>
          <w:rFonts w:hint="eastAsia" w:ascii="仿宋_GB2312" w:hAnsi="仿宋" w:eastAsia="仿宋_GB2312" w:cs="仿宋_GB2312"/>
          <w:sz w:val="32"/>
          <w:szCs w:val="32"/>
        </w:rPr>
        <w:t>应当自受理之日起5个工作日内完成对申请材料进行审核，并按照</w:t>
      </w:r>
      <w:r>
        <w:rPr>
          <w:rFonts w:hint="eastAsia" w:ascii="仿宋_GB2312" w:hAnsi="仿宋" w:eastAsia="仿宋_GB2312" w:cs="仿宋_GB2312"/>
          <w:kern w:val="0"/>
          <w:sz w:val="32"/>
          <w:szCs w:val="32"/>
        </w:rPr>
        <w:t>《北京市医疗器械经营质量管理规范现场检查评定细则》</w:t>
      </w:r>
      <w:r>
        <w:rPr>
          <w:rFonts w:hint="eastAsia" w:ascii="仿宋_GB2312" w:hAnsi="仿宋" w:eastAsia="仿宋_GB2312" w:cs="仿宋_GB2312"/>
          <w:sz w:val="32"/>
          <w:szCs w:val="32"/>
        </w:rPr>
        <w:t>开展现场检查。需要整改的，企业应当在规定期限内完成整改，并提交整改报告，整改时间不计入审核时限。</w:t>
      </w:r>
    </w:p>
    <w:p>
      <w:pPr>
        <w:widowControl/>
        <w:adjustRightInd w:val="0"/>
        <w:snapToGrid w:val="0"/>
        <w:spacing w:line="560" w:lineRule="exact"/>
        <w:ind w:firstLine="622" w:firstLineChars="200"/>
        <w:rPr>
          <w:rFonts w:hint="eastAsia" w:ascii="仿宋_GB2312" w:hAnsi="仿宋" w:eastAsia="仿宋_GB2312" w:cs="仿宋_GB2312"/>
          <w:sz w:val="32"/>
          <w:szCs w:val="32"/>
        </w:rPr>
      </w:pPr>
      <w:r>
        <w:rPr>
          <w:rFonts w:hint="eastAsia" w:ascii="黑体" w:hAnsi="黑体" w:eastAsia="黑体" w:cs="仿宋"/>
          <w:kern w:val="0"/>
          <w:sz w:val="32"/>
          <w:szCs w:val="32"/>
        </w:rPr>
        <w:t>第九条</w:t>
      </w:r>
      <w:r>
        <w:rPr>
          <w:rFonts w:hint="eastAsia" w:ascii="仿宋_GB2312" w:hAnsi="仿宋" w:eastAsia="仿宋_GB2312" w:cs="仿宋"/>
          <w:kern w:val="0"/>
          <w:sz w:val="32"/>
          <w:szCs w:val="32"/>
        </w:rPr>
        <w:t>　</w:t>
      </w:r>
      <w:r>
        <w:rPr>
          <w:rFonts w:hint="eastAsia" w:ascii="仿宋_GB2312" w:hAnsi="仿宋" w:eastAsia="仿宋_GB2312" w:cs="仿宋_GB2312"/>
          <w:kern w:val="0"/>
          <w:sz w:val="32"/>
          <w:szCs w:val="32"/>
        </w:rPr>
        <w:t>从事</w:t>
      </w:r>
      <w:r>
        <w:rPr>
          <w:rFonts w:hint="eastAsia" w:ascii="仿宋_GB2312" w:hAnsi="宋体" w:eastAsia="仿宋_GB2312" w:cs="仿宋_GB2312"/>
          <w:kern w:val="0"/>
          <w:sz w:val="32"/>
          <w:szCs w:val="32"/>
        </w:rPr>
        <w:t>提供医疗器械第三方物流服务的</w:t>
      </w:r>
      <w:r>
        <w:rPr>
          <w:rStyle w:val="7"/>
          <w:rFonts w:hint="eastAsia" w:ascii="仿宋_GB2312" w:hAnsi="仿宋" w:eastAsia="仿宋_GB2312"/>
          <w:b w:val="0"/>
          <w:bCs/>
          <w:sz w:val="32"/>
          <w:szCs w:val="32"/>
        </w:rPr>
        <w:t>，</w:t>
      </w:r>
      <w:r>
        <w:rPr>
          <w:rFonts w:hint="eastAsia" w:ascii="仿宋_GB2312" w:hAnsi="宋体" w:eastAsia="仿宋_GB2312" w:cs="仿宋_GB2312"/>
          <w:kern w:val="0"/>
          <w:sz w:val="32"/>
          <w:szCs w:val="32"/>
        </w:rPr>
        <w:t>企业</w:t>
      </w:r>
      <w:r>
        <w:rPr>
          <w:rStyle w:val="7"/>
          <w:rFonts w:hint="eastAsia" w:ascii="仿宋_GB2312" w:hAnsi="仿宋" w:eastAsia="仿宋_GB2312"/>
          <w:b w:val="0"/>
          <w:bCs/>
          <w:sz w:val="32"/>
          <w:szCs w:val="32"/>
        </w:rPr>
        <w:t>应当</w:t>
      </w:r>
      <w:r>
        <w:rPr>
          <w:rStyle w:val="7"/>
          <w:rFonts w:hint="eastAsia" w:ascii="仿宋_GB2312" w:hAnsi="仿宋" w:eastAsia="仿宋_GB2312"/>
          <w:b w:val="0"/>
          <w:sz w:val="32"/>
          <w:szCs w:val="32"/>
        </w:rPr>
        <w:t>向所在地区市场监督管理局</w:t>
      </w:r>
      <w:r>
        <w:rPr>
          <w:rStyle w:val="7"/>
          <w:rFonts w:hint="eastAsia" w:ascii="仿宋_GB2312" w:hAnsi="仿宋" w:eastAsia="仿宋_GB2312"/>
          <w:b w:val="0"/>
          <w:bCs/>
          <w:sz w:val="32"/>
          <w:szCs w:val="32"/>
        </w:rPr>
        <w:t>提出申请，并</w:t>
      </w:r>
      <w:r>
        <w:rPr>
          <w:rStyle w:val="7"/>
          <w:rFonts w:hint="eastAsia" w:ascii="仿宋_GB2312" w:hAnsi="仿宋" w:eastAsia="仿宋_GB2312"/>
          <w:b w:val="0"/>
          <w:sz w:val="32"/>
          <w:szCs w:val="32"/>
        </w:rPr>
        <w:t>通过</w:t>
      </w:r>
      <w:r>
        <w:rPr>
          <w:rStyle w:val="7"/>
          <w:rFonts w:hint="eastAsia" w:ascii="仿宋_GB2312" w:hAnsi="仿宋" w:eastAsia="仿宋_GB2312"/>
          <w:b w:val="0"/>
          <w:bCs/>
          <w:sz w:val="32"/>
          <w:szCs w:val="32"/>
        </w:rPr>
        <w:t>企业服务平台填报《医疗器械经营许可申请表》（附件</w:t>
      </w:r>
      <w:r>
        <w:rPr>
          <w:rStyle w:val="7"/>
          <w:rFonts w:ascii="仿宋_GB2312" w:hAnsi="仿宋" w:eastAsia="仿宋_GB2312"/>
          <w:b w:val="0"/>
          <w:bCs/>
          <w:sz w:val="32"/>
          <w:szCs w:val="32"/>
        </w:rPr>
        <w:t>2</w:t>
      </w:r>
      <w:r>
        <w:rPr>
          <w:rStyle w:val="7"/>
          <w:rFonts w:hint="eastAsia" w:ascii="仿宋_GB2312" w:hAnsi="仿宋" w:eastAsia="仿宋_GB2312"/>
          <w:b w:val="0"/>
          <w:bCs/>
          <w:sz w:val="32"/>
          <w:szCs w:val="32"/>
        </w:rPr>
        <w:t>）或《第二类医疗器械经营备案表》（附件</w:t>
      </w:r>
      <w:r>
        <w:rPr>
          <w:rStyle w:val="7"/>
          <w:rFonts w:ascii="仿宋_GB2312" w:hAnsi="仿宋" w:eastAsia="仿宋_GB2312"/>
          <w:b w:val="0"/>
          <w:bCs/>
          <w:sz w:val="32"/>
          <w:szCs w:val="32"/>
        </w:rPr>
        <w:t>3</w:t>
      </w:r>
      <w:r>
        <w:rPr>
          <w:rStyle w:val="7"/>
          <w:rFonts w:hint="eastAsia" w:ascii="仿宋_GB2312" w:hAnsi="仿宋" w:eastAsia="仿宋_GB2312"/>
          <w:b w:val="0"/>
          <w:bCs/>
          <w:sz w:val="32"/>
          <w:szCs w:val="32"/>
        </w:rPr>
        <w:t>）及有关信息，</w:t>
      </w:r>
      <w:r>
        <w:rPr>
          <w:rFonts w:hint="eastAsia" w:ascii="仿宋_GB2312" w:hAnsi="仿宋" w:eastAsia="仿宋_GB2312" w:cs="仿宋_GB2312"/>
          <w:kern w:val="0"/>
          <w:sz w:val="32"/>
          <w:szCs w:val="32"/>
        </w:rPr>
        <w:t>提交符合</w:t>
      </w:r>
      <w:r>
        <w:rPr>
          <w:rFonts w:hint="eastAsia" w:ascii="仿宋_GB2312" w:hAnsi="仿宋" w:eastAsia="仿宋_GB2312" w:cs="仿宋_GB2312"/>
          <w:sz w:val="32"/>
          <w:szCs w:val="32"/>
        </w:rPr>
        <w:t>《监督管理办法》第十条要求的资料。</w:t>
      </w:r>
    </w:p>
    <w:p>
      <w:pPr>
        <w:widowControl/>
        <w:adjustRightInd w:val="0"/>
        <w:snapToGrid w:val="0"/>
        <w:spacing w:line="560" w:lineRule="exact"/>
        <w:ind w:firstLine="622" w:firstLineChars="200"/>
        <w:rPr>
          <w:rFonts w:ascii="仿宋_GB2312" w:hAnsi="仿宋" w:eastAsia="仿宋_GB2312" w:cs="仿宋_GB2312"/>
          <w:sz w:val="32"/>
          <w:szCs w:val="32"/>
        </w:rPr>
      </w:pPr>
      <w:r>
        <w:rPr>
          <w:rFonts w:hint="eastAsia" w:ascii="仿宋_GB2312" w:hAnsi="宋体" w:eastAsia="仿宋_GB2312" w:cs="仿宋_GB2312"/>
          <w:kern w:val="0"/>
          <w:sz w:val="32"/>
          <w:szCs w:val="32"/>
        </w:rPr>
        <w:t>提供医疗器械第三方物流服务企业申请经营方式为为医疗器械注册人、备案人和经营企业提供医疗器械运输、贮存服务的《医疗器械经营许可证》的，无需办理其他事项，即可提供第二类医疗器械运输、贮存服务</w:t>
      </w:r>
      <w:r>
        <w:rPr>
          <w:rStyle w:val="7"/>
          <w:rFonts w:hint="eastAsia" w:ascii="仿宋_GB2312" w:hAnsi="仿宋" w:eastAsia="仿宋_GB2312"/>
          <w:b w:val="0"/>
          <w:bCs/>
          <w:sz w:val="32"/>
          <w:szCs w:val="32"/>
        </w:rPr>
        <w:t>。</w:t>
      </w:r>
    </w:p>
    <w:p>
      <w:pPr>
        <w:adjustRightInd w:val="0"/>
        <w:snapToGrid w:val="0"/>
        <w:spacing w:line="560" w:lineRule="exact"/>
        <w:ind w:firstLine="622"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受理申请或备案的</w:t>
      </w:r>
      <w:r>
        <w:rPr>
          <w:rStyle w:val="7"/>
          <w:rFonts w:hint="eastAsia" w:ascii="仿宋_GB2312" w:hAnsi="仿宋" w:eastAsia="仿宋_GB2312"/>
          <w:b w:val="0"/>
          <w:bCs/>
          <w:sz w:val="32"/>
          <w:szCs w:val="32"/>
        </w:rPr>
        <w:t>区市场监督管理局对</w:t>
      </w:r>
      <w:r>
        <w:rPr>
          <w:rFonts w:hint="eastAsia" w:ascii="仿宋_GB2312" w:hAnsi="宋体" w:eastAsia="仿宋_GB2312" w:cs="仿宋_GB2312"/>
          <w:kern w:val="0"/>
          <w:sz w:val="32"/>
          <w:szCs w:val="32"/>
        </w:rPr>
        <w:t>仅在本行政区域内提供医疗器械第三方物流服务企业</w:t>
      </w:r>
      <w:r>
        <w:rPr>
          <w:rStyle w:val="7"/>
          <w:rFonts w:hint="eastAsia" w:ascii="仿宋_GB2312" w:hAnsi="仿宋" w:eastAsia="仿宋_GB2312"/>
          <w:b w:val="0"/>
          <w:bCs/>
          <w:sz w:val="32"/>
          <w:szCs w:val="32"/>
        </w:rPr>
        <w:t>,</w:t>
      </w:r>
      <w:r>
        <w:rPr>
          <w:rFonts w:hint="eastAsia" w:ascii="仿宋_GB2312" w:hAnsi="仿宋" w:eastAsia="仿宋_GB2312" w:cs="仿宋_GB2312"/>
          <w:sz w:val="32"/>
          <w:szCs w:val="32"/>
        </w:rPr>
        <w:t>应当自受理之日起20个工作日内对申请材料完成审核，并按照</w:t>
      </w:r>
      <w:r>
        <w:rPr>
          <w:rFonts w:hint="eastAsia" w:ascii="仿宋_GB2312" w:hAnsi="仿宋" w:eastAsia="仿宋_GB2312" w:cs="仿宋_GB2312"/>
          <w:kern w:val="0"/>
          <w:sz w:val="32"/>
          <w:szCs w:val="32"/>
        </w:rPr>
        <w:t>《北京市医疗器械经营质量管理规范现场检查评定细则》</w:t>
      </w:r>
      <w:r>
        <w:rPr>
          <w:rFonts w:hint="eastAsia" w:ascii="仿宋_GB2312" w:hAnsi="仿宋" w:eastAsia="仿宋_GB2312" w:cs="仿宋_GB2312"/>
          <w:sz w:val="32"/>
          <w:szCs w:val="32"/>
        </w:rPr>
        <w:t>开展现场检查;</w:t>
      </w:r>
      <w:r>
        <w:rPr>
          <w:rStyle w:val="7"/>
          <w:rFonts w:hint="eastAsia" w:ascii="仿宋_GB2312" w:hAnsi="仿宋" w:eastAsia="仿宋_GB2312"/>
          <w:b w:val="0"/>
          <w:bCs/>
          <w:sz w:val="32"/>
          <w:szCs w:val="32"/>
        </w:rPr>
        <w:t xml:space="preserve"> 对</w:t>
      </w:r>
      <w:r>
        <w:rPr>
          <w:rFonts w:hint="eastAsia" w:ascii="仿宋_GB2312" w:hAnsi="宋体" w:eastAsia="仿宋_GB2312" w:cs="仿宋_GB2312"/>
          <w:kern w:val="0"/>
          <w:sz w:val="32"/>
          <w:szCs w:val="32"/>
        </w:rPr>
        <w:t>跨行政区域</w:t>
      </w:r>
      <w:r>
        <w:rPr>
          <w:rFonts w:hint="eastAsia" w:ascii="仿宋_GB2312" w:hAnsi="仿宋" w:eastAsia="仿宋_GB2312" w:cs="仿宋_GB2312"/>
          <w:kern w:val="0"/>
          <w:sz w:val="32"/>
          <w:szCs w:val="32"/>
        </w:rPr>
        <w:t>从事</w:t>
      </w:r>
      <w:r>
        <w:rPr>
          <w:rFonts w:hint="eastAsia" w:ascii="仿宋_GB2312" w:hAnsi="宋体" w:eastAsia="仿宋_GB2312" w:cs="仿宋_GB2312"/>
          <w:kern w:val="0"/>
          <w:sz w:val="32"/>
          <w:szCs w:val="32"/>
        </w:rPr>
        <w:t>提供医疗器械第三方物流服务企业</w:t>
      </w:r>
      <w:r>
        <w:rPr>
          <w:rStyle w:val="7"/>
          <w:rFonts w:hint="eastAsia" w:ascii="仿宋_GB2312" w:hAnsi="仿宋" w:eastAsia="仿宋_GB2312"/>
          <w:b w:val="0"/>
          <w:bCs/>
          <w:sz w:val="32"/>
          <w:szCs w:val="32"/>
        </w:rPr>
        <w:t>的,</w:t>
      </w:r>
      <w:r>
        <w:rPr>
          <w:rFonts w:hint="eastAsia" w:ascii="仿宋_GB2312" w:hAnsi="仿宋" w:eastAsia="仿宋_GB2312" w:cs="仿宋_GB2312"/>
          <w:sz w:val="32"/>
          <w:szCs w:val="32"/>
        </w:rPr>
        <w:t>应当自受理之日起20个工作日内对申请材料完成审核，并由药品审核检查中心按照</w:t>
      </w:r>
      <w:r>
        <w:rPr>
          <w:rFonts w:hint="eastAsia" w:ascii="仿宋_GB2312" w:hAnsi="仿宋" w:eastAsia="仿宋_GB2312" w:cs="仿宋_GB2312"/>
          <w:kern w:val="0"/>
          <w:sz w:val="32"/>
          <w:szCs w:val="32"/>
        </w:rPr>
        <w:t>《北京市医疗器械经营质量管理规范现场检查评定细则》</w:t>
      </w:r>
      <w:r>
        <w:rPr>
          <w:rFonts w:hint="eastAsia" w:ascii="仿宋_GB2312" w:hAnsi="仿宋" w:eastAsia="仿宋_GB2312" w:cs="仿宋_GB2312"/>
          <w:sz w:val="32"/>
          <w:szCs w:val="32"/>
        </w:rPr>
        <w:t>及时组织开展现场检查。需要整改的，企业应当在规定期限内完成整改，并提交整改报告，整改时间不计入审核时限。</w:t>
      </w:r>
    </w:p>
    <w:p>
      <w:pPr>
        <w:adjustRightInd w:val="0"/>
        <w:snapToGrid w:val="0"/>
        <w:spacing w:line="560" w:lineRule="exact"/>
        <w:ind w:firstLine="622" w:firstLineChars="200"/>
        <w:rPr>
          <w:rFonts w:ascii="仿宋_GB2312" w:hAnsi="仿宋" w:eastAsia="仿宋_GB2312" w:cs="仿宋_GB2312"/>
          <w:sz w:val="32"/>
          <w:szCs w:val="32"/>
        </w:rPr>
      </w:pPr>
      <w:r>
        <w:rPr>
          <w:rFonts w:hint="eastAsia" w:ascii="黑体" w:hAnsi="黑体" w:eastAsia="黑体" w:cs="黑体"/>
          <w:kern w:val="0"/>
          <w:sz w:val="32"/>
          <w:szCs w:val="32"/>
        </w:rPr>
        <w:t>第十条</w:t>
      </w:r>
      <w:r>
        <w:rPr>
          <w:rFonts w:hint="eastAsia" w:ascii="仿宋_GB2312" w:hAnsi="黑体" w:eastAsia="仿宋_GB2312" w:cs="黑体"/>
          <w:b/>
          <w:kern w:val="0"/>
          <w:sz w:val="32"/>
          <w:szCs w:val="32"/>
        </w:rPr>
        <w:t xml:space="preserve">  </w:t>
      </w:r>
      <w:r>
        <w:rPr>
          <w:rFonts w:hint="eastAsia" w:ascii="仿宋_GB2312" w:hAnsi="仿宋" w:eastAsia="仿宋_GB2312" w:cs="仿宋_GB2312"/>
          <w:kern w:val="0"/>
          <w:sz w:val="32"/>
          <w:szCs w:val="32"/>
        </w:rPr>
        <w:t>从事第二类医疗器</w:t>
      </w:r>
      <w:r>
        <w:rPr>
          <w:rStyle w:val="7"/>
          <w:rFonts w:hint="eastAsia" w:ascii="仿宋_GB2312" w:hAnsi="仿宋" w:eastAsia="仿宋_GB2312"/>
          <w:b w:val="0"/>
          <w:bCs/>
          <w:sz w:val="32"/>
          <w:szCs w:val="32"/>
        </w:rPr>
        <w:t>械经营的，企业应当</w:t>
      </w:r>
      <w:r>
        <w:rPr>
          <w:rStyle w:val="7"/>
          <w:rFonts w:hint="eastAsia" w:ascii="仿宋_GB2312" w:hAnsi="仿宋" w:eastAsia="仿宋_GB2312"/>
          <w:b w:val="0"/>
          <w:sz w:val="32"/>
          <w:szCs w:val="32"/>
        </w:rPr>
        <w:t>向所在地区市场监督管理局办理</w:t>
      </w:r>
      <w:r>
        <w:rPr>
          <w:rStyle w:val="7"/>
          <w:rFonts w:hint="eastAsia" w:ascii="仿宋_GB2312" w:hAnsi="仿宋" w:eastAsia="仿宋_GB2312"/>
          <w:b w:val="0"/>
          <w:bCs/>
          <w:sz w:val="32"/>
          <w:szCs w:val="32"/>
        </w:rPr>
        <w:t>备案</w:t>
      </w:r>
      <w:r>
        <w:rPr>
          <w:rFonts w:hint="eastAsia" w:ascii="仿宋_GB2312" w:eastAsia="仿宋_GB2312" w:cs="仿宋_GB2312"/>
          <w:kern w:val="0"/>
          <w:sz w:val="32"/>
          <w:szCs w:val="32"/>
        </w:rPr>
        <w:t>，并通过</w:t>
      </w:r>
      <w:r>
        <w:rPr>
          <w:rStyle w:val="7"/>
          <w:rFonts w:hint="eastAsia" w:ascii="仿宋_GB2312" w:hAnsi="仿宋" w:eastAsia="仿宋_GB2312"/>
          <w:b w:val="0"/>
          <w:sz w:val="32"/>
          <w:szCs w:val="32"/>
        </w:rPr>
        <w:t>企业服务平台</w:t>
      </w:r>
      <w:r>
        <w:rPr>
          <w:rStyle w:val="7"/>
          <w:rFonts w:hint="eastAsia" w:ascii="仿宋_GB2312" w:hAnsi="仿宋" w:eastAsia="仿宋_GB2312"/>
          <w:b w:val="0"/>
          <w:bCs/>
          <w:sz w:val="32"/>
          <w:szCs w:val="32"/>
        </w:rPr>
        <w:t>填报《第二类医疗器械经营备案表》（附件</w:t>
      </w:r>
      <w:r>
        <w:rPr>
          <w:rStyle w:val="7"/>
          <w:rFonts w:ascii="仿宋_GB2312" w:hAnsi="仿宋" w:eastAsia="仿宋_GB2312"/>
          <w:b w:val="0"/>
          <w:bCs/>
          <w:sz w:val="32"/>
          <w:szCs w:val="32"/>
        </w:rPr>
        <w:t>3</w:t>
      </w:r>
      <w:r>
        <w:rPr>
          <w:rStyle w:val="7"/>
          <w:rFonts w:hint="eastAsia" w:ascii="仿宋_GB2312" w:hAnsi="仿宋" w:eastAsia="仿宋_GB2312"/>
          <w:b w:val="0"/>
          <w:bCs/>
          <w:sz w:val="32"/>
          <w:szCs w:val="32"/>
        </w:rPr>
        <w:t>）及有关信息，</w:t>
      </w:r>
      <w:r>
        <w:rPr>
          <w:rFonts w:hint="eastAsia" w:ascii="仿宋_GB2312" w:hAnsi="仿宋" w:eastAsia="仿宋_GB2312" w:cs="仿宋_GB2312"/>
          <w:kern w:val="0"/>
          <w:sz w:val="32"/>
          <w:szCs w:val="32"/>
        </w:rPr>
        <w:t>提交符合</w:t>
      </w:r>
      <w:r>
        <w:rPr>
          <w:rFonts w:hint="eastAsia" w:ascii="仿宋_GB2312" w:hAnsi="仿宋" w:eastAsia="仿宋_GB2312" w:cs="仿宋_GB2312"/>
          <w:sz w:val="32"/>
          <w:szCs w:val="32"/>
        </w:rPr>
        <w:t>《监督管理办法》第十条要求的资料（第七项除外）。</w:t>
      </w:r>
    </w:p>
    <w:p>
      <w:pPr>
        <w:adjustRightInd w:val="0"/>
        <w:snapToGrid w:val="0"/>
        <w:spacing w:line="560" w:lineRule="exact"/>
        <w:ind w:firstLine="622" w:firstLineChars="200"/>
        <w:rPr>
          <w:rFonts w:hint="eastAsia" w:ascii="仿宋_GB2312" w:hAnsi="Arial" w:eastAsia="仿宋_GB2312" w:cs="Arial"/>
          <w:bCs/>
          <w:kern w:val="0"/>
          <w:sz w:val="32"/>
          <w:szCs w:val="32"/>
        </w:rPr>
      </w:pPr>
      <w:r>
        <w:rPr>
          <w:rFonts w:hint="eastAsia" w:ascii="仿宋_GB2312" w:hAnsi="仿宋" w:eastAsia="仿宋_GB2312" w:cs="仿宋_GB2312"/>
          <w:sz w:val="32"/>
          <w:szCs w:val="32"/>
        </w:rPr>
        <w:t>受理备案的</w:t>
      </w:r>
      <w:r>
        <w:rPr>
          <w:rStyle w:val="7"/>
          <w:rFonts w:hint="eastAsia" w:ascii="仿宋_GB2312" w:hAnsi="仿宋" w:eastAsia="仿宋_GB2312"/>
          <w:b w:val="0"/>
          <w:bCs/>
          <w:sz w:val="32"/>
          <w:szCs w:val="32"/>
        </w:rPr>
        <w:t>区市场监督管理局</w:t>
      </w:r>
      <w:r>
        <w:rPr>
          <w:rFonts w:hint="eastAsia" w:ascii="仿宋_GB2312" w:hAnsi="仿宋" w:eastAsia="仿宋_GB2312" w:cs="仿宋_GB2312"/>
          <w:sz w:val="32"/>
          <w:szCs w:val="32"/>
        </w:rPr>
        <w:t>应当场对资料的完整性及内容进行审核，符合规定的予以备案，并在</w:t>
      </w:r>
      <w:r>
        <w:rPr>
          <w:rStyle w:val="7"/>
          <w:rFonts w:hint="eastAsia" w:ascii="仿宋_GB2312" w:hAnsi="仿宋" w:eastAsia="仿宋_GB2312"/>
          <w:b w:val="0"/>
          <w:sz w:val="32"/>
          <w:szCs w:val="32"/>
        </w:rPr>
        <w:t>北京市药品监督管理局网站公示</w:t>
      </w:r>
      <w:r>
        <w:rPr>
          <w:rFonts w:hint="eastAsia" w:ascii="仿宋_GB2312" w:hAnsi="仿宋" w:eastAsia="仿宋_GB2312" w:cs="仿宋_GB2312"/>
          <w:sz w:val="32"/>
          <w:szCs w:val="32"/>
        </w:rPr>
        <w:t>经营备案编号。区</w:t>
      </w:r>
      <w:r>
        <w:rPr>
          <w:rStyle w:val="7"/>
          <w:rFonts w:hint="eastAsia" w:ascii="仿宋_GB2312" w:hAnsi="仿宋" w:eastAsia="仿宋_GB2312"/>
          <w:b w:val="0"/>
          <w:bCs/>
          <w:sz w:val="32"/>
          <w:szCs w:val="32"/>
        </w:rPr>
        <w:t>市场</w:t>
      </w:r>
      <w:r>
        <w:rPr>
          <w:rFonts w:hint="eastAsia" w:ascii="仿宋_GB2312" w:hAnsi="仿宋" w:eastAsia="仿宋_GB2312" w:cs="仿宋_GB2312"/>
          <w:sz w:val="32"/>
          <w:szCs w:val="32"/>
        </w:rPr>
        <w:t>监督管理局应当根据</w:t>
      </w:r>
      <w:r>
        <w:rPr>
          <w:rFonts w:hint="eastAsia" w:ascii="仿宋_GB2312" w:hAnsi="仿宋" w:eastAsia="仿宋_GB2312" w:cs="仿宋_GB2312"/>
          <w:kern w:val="0"/>
          <w:sz w:val="32"/>
          <w:szCs w:val="32"/>
        </w:rPr>
        <w:t>《医疗器械经营质量管理规范》的要求，结合辖区实际情况，制定《</w:t>
      </w:r>
      <w:r>
        <w:rPr>
          <w:rStyle w:val="7"/>
          <w:rFonts w:hint="eastAsia" w:ascii="仿宋_GB2312" w:hAnsi="仿宋" w:eastAsia="仿宋_GB2312"/>
          <w:b w:val="0"/>
          <w:bCs/>
          <w:sz w:val="32"/>
          <w:szCs w:val="32"/>
        </w:rPr>
        <w:t>第二类医疗器械经营企业</w:t>
      </w:r>
      <w:r>
        <w:rPr>
          <w:rFonts w:hint="eastAsia" w:ascii="仿宋_GB2312" w:hAnsi="仿宋" w:eastAsia="仿宋_GB2312" w:cs="仿宋_GB2312"/>
          <w:kern w:val="0"/>
          <w:sz w:val="32"/>
          <w:szCs w:val="32"/>
        </w:rPr>
        <w:t>现场检查评定细则》，并在自企业备案之日起</w:t>
      </w:r>
      <w:r>
        <w:rPr>
          <w:rFonts w:ascii="仿宋_GB2312" w:hAnsi="仿宋" w:eastAsia="仿宋_GB2312"/>
          <w:kern w:val="0"/>
          <w:sz w:val="32"/>
          <w:szCs w:val="32"/>
        </w:rPr>
        <w:t>3</w:t>
      </w:r>
      <w:r>
        <w:rPr>
          <w:rFonts w:hint="eastAsia" w:ascii="仿宋_GB2312" w:hAnsi="仿宋" w:eastAsia="仿宋_GB2312" w:cs="仿宋_GB2312"/>
          <w:kern w:val="0"/>
          <w:sz w:val="32"/>
          <w:szCs w:val="32"/>
        </w:rPr>
        <w:t>个月内，按照《</w:t>
      </w:r>
      <w:r>
        <w:rPr>
          <w:rStyle w:val="7"/>
          <w:rFonts w:hint="eastAsia" w:ascii="仿宋_GB2312" w:hAnsi="仿宋" w:eastAsia="仿宋_GB2312"/>
          <w:b w:val="0"/>
          <w:bCs/>
          <w:sz w:val="32"/>
          <w:szCs w:val="32"/>
        </w:rPr>
        <w:t>第二类医疗器械经营企业</w:t>
      </w:r>
      <w:r>
        <w:rPr>
          <w:rFonts w:hint="eastAsia" w:ascii="仿宋_GB2312" w:hAnsi="仿宋" w:eastAsia="仿宋_GB2312" w:cs="仿宋_GB2312"/>
          <w:kern w:val="0"/>
          <w:sz w:val="32"/>
          <w:szCs w:val="32"/>
        </w:rPr>
        <w:t>现场检查评定细则》的要求，组织实施现场检查</w:t>
      </w:r>
      <w:r>
        <w:rPr>
          <w:rFonts w:hint="eastAsia" w:ascii="仿宋_GB2312" w:hAnsi="Arial" w:eastAsia="仿宋_GB2312" w:cs="Arial"/>
          <w:bCs/>
          <w:kern w:val="0"/>
          <w:sz w:val="32"/>
          <w:szCs w:val="32"/>
        </w:rPr>
        <w:t>。</w:t>
      </w:r>
    </w:p>
    <w:p>
      <w:pPr>
        <w:widowControl/>
        <w:adjustRightInd w:val="0"/>
        <w:snapToGrid w:val="0"/>
        <w:spacing w:line="560" w:lineRule="exact"/>
        <w:ind w:firstLine="622" w:firstLineChars="200"/>
        <w:rPr>
          <w:rFonts w:hint="eastAsia" w:ascii="仿宋_GB2312" w:hAnsi="仿宋" w:eastAsia="仿宋_GB2312" w:cs="仿宋_GB2312"/>
          <w:sz w:val="32"/>
          <w:szCs w:val="32"/>
        </w:rPr>
      </w:pPr>
      <w:r>
        <w:rPr>
          <w:rFonts w:hint="eastAsia" w:ascii="黑体" w:hAnsi="黑体" w:eastAsia="黑体" w:cs="黑体"/>
          <w:kern w:val="0"/>
          <w:sz w:val="32"/>
          <w:szCs w:val="32"/>
        </w:rPr>
        <w:t>第十一条</w:t>
      </w:r>
      <w:r>
        <w:rPr>
          <w:rFonts w:hint="eastAsia" w:ascii="仿宋_GB2312" w:hAnsi="仿宋" w:eastAsia="仿宋_GB2312" w:cs="仿宋_GB2312"/>
          <w:kern w:val="0"/>
          <w:sz w:val="32"/>
          <w:szCs w:val="32"/>
        </w:rPr>
        <w:t xml:space="preserve">  医疗器械经营企业跨辖区设置库房的，由住所所在地</w:t>
      </w:r>
      <w:r>
        <w:rPr>
          <w:rStyle w:val="7"/>
          <w:rFonts w:hint="eastAsia" w:ascii="仿宋_GB2312" w:hAnsi="仿宋" w:eastAsia="仿宋_GB2312"/>
          <w:b w:val="0"/>
          <w:bCs/>
          <w:sz w:val="32"/>
          <w:szCs w:val="32"/>
        </w:rPr>
        <w:t>区市场监督管理局</w:t>
      </w:r>
      <w:r>
        <w:rPr>
          <w:rFonts w:hint="eastAsia" w:ascii="仿宋_GB2312" w:hAnsi="仿宋" w:eastAsia="仿宋_GB2312" w:cs="仿宋"/>
          <w:kern w:val="0"/>
          <w:sz w:val="32"/>
          <w:szCs w:val="32"/>
        </w:rPr>
        <w:t>参照</w:t>
      </w:r>
      <w:r>
        <w:rPr>
          <w:rFonts w:hint="eastAsia" w:ascii="仿宋_GB2312" w:hAnsi="仿宋" w:eastAsia="仿宋_GB2312" w:cs="仿宋_GB2312"/>
          <w:kern w:val="0"/>
          <w:sz w:val="32"/>
          <w:szCs w:val="32"/>
        </w:rPr>
        <w:t>《关于医疗器械经营企业跨行政区域设置库房办理事项的通告》（2018年 第108号）的程序，</w:t>
      </w:r>
      <w:r>
        <w:rPr>
          <w:rFonts w:hint="eastAsia" w:ascii="仿宋_GB2312" w:hAnsi="仿宋" w:eastAsia="仿宋_GB2312" w:cs="仿宋"/>
          <w:kern w:val="0"/>
          <w:sz w:val="32"/>
          <w:szCs w:val="32"/>
        </w:rPr>
        <w:t>通报库房所在地设区的市级负责药品监督管理的部门</w:t>
      </w:r>
      <w:r>
        <w:rPr>
          <w:rFonts w:hint="eastAsia" w:ascii="仿宋_GB2312" w:hAnsi="仿宋" w:eastAsia="仿宋_GB2312" w:cs="仿宋_GB2312"/>
          <w:sz w:val="32"/>
          <w:szCs w:val="32"/>
        </w:rPr>
        <w:t>。</w:t>
      </w:r>
    </w:p>
    <w:p>
      <w:pPr>
        <w:widowControl/>
        <w:adjustRightInd w:val="0"/>
        <w:snapToGrid w:val="0"/>
        <w:spacing w:line="560" w:lineRule="exact"/>
        <w:ind w:firstLine="622" w:firstLineChars="200"/>
        <w:rPr>
          <w:rFonts w:ascii="仿宋_GB2312" w:hAnsi="仿宋" w:eastAsia="仿宋_GB2312" w:cs="仿宋_GB2312"/>
          <w:sz w:val="32"/>
          <w:szCs w:val="32"/>
        </w:rPr>
      </w:pPr>
      <w:r>
        <w:rPr>
          <w:rFonts w:hint="eastAsia" w:ascii="黑体" w:hAnsi="黑体" w:eastAsia="黑体" w:cs="仿宋_GB2312"/>
          <w:kern w:val="0"/>
          <w:sz w:val="32"/>
          <w:szCs w:val="32"/>
        </w:rPr>
        <w:t>第十二条</w:t>
      </w:r>
      <w:r>
        <w:rPr>
          <w:rFonts w:hint="eastAsia" w:ascii="仿宋_GB2312" w:hAnsi="仿宋" w:eastAsia="仿宋_GB2312" w:cs="仿宋_GB2312"/>
          <w:b/>
          <w:kern w:val="0"/>
          <w:sz w:val="32"/>
          <w:szCs w:val="32"/>
        </w:rPr>
        <w:t xml:space="preserve">  </w:t>
      </w:r>
      <w:r>
        <w:rPr>
          <w:rFonts w:hint="eastAsia" w:ascii="仿宋_GB2312" w:hAnsi="仿宋" w:eastAsia="仿宋_GB2312" w:cs="仿宋_GB2312"/>
          <w:sz w:val="32"/>
          <w:szCs w:val="32"/>
        </w:rPr>
        <w:t>医疗器械经营许可证许可、登记事项变更的，应当向发证部门提出《医疗器械经营许可证》变更申请。</w:t>
      </w:r>
      <w:r>
        <w:rPr>
          <w:rFonts w:hint="eastAsia" w:ascii="仿宋_GB2312" w:hAnsi="仿宋" w:eastAsia="仿宋_GB2312" w:cs="仿宋_GB2312"/>
          <w:bCs/>
          <w:sz w:val="32"/>
          <w:szCs w:val="32"/>
        </w:rPr>
        <w:t>企业应当在企业服务平台填报</w:t>
      </w:r>
      <w:r>
        <w:rPr>
          <w:rFonts w:hint="eastAsia" w:ascii="仿宋_GB2312" w:hAnsi="仿宋" w:eastAsia="仿宋_GB2312" w:cs="仿宋_GB2312"/>
          <w:sz w:val="32"/>
          <w:szCs w:val="32"/>
        </w:rPr>
        <w:t>《医疗器械经营许可变更申请表》（见附件</w:t>
      </w:r>
      <w:r>
        <w:rPr>
          <w:rFonts w:ascii="仿宋_GB2312" w:hAnsi="仿宋" w:eastAsia="仿宋_GB2312" w:cs="仿宋_GB2312"/>
          <w:sz w:val="32"/>
          <w:szCs w:val="32"/>
        </w:rPr>
        <w:t>4</w:t>
      </w:r>
      <w:r>
        <w:rPr>
          <w:rFonts w:hint="eastAsia" w:ascii="仿宋_GB2312" w:hAnsi="仿宋" w:eastAsia="仿宋_GB2312" w:cs="仿宋_GB2312"/>
          <w:sz w:val="32"/>
          <w:szCs w:val="32"/>
        </w:rPr>
        <w:t>），提</w:t>
      </w:r>
      <w:r>
        <w:rPr>
          <w:rFonts w:hint="eastAsia" w:ascii="仿宋_GB2312" w:hAnsi="仿宋" w:eastAsia="仿宋_GB2312" w:cs="仿宋_GB2312"/>
          <w:kern w:val="0"/>
          <w:sz w:val="32"/>
          <w:szCs w:val="32"/>
        </w:rPr>
        <w:t>交</w:t>
      </w:r>
      <w:r>
        <w:rPr>
          <w:rFonts w:hint="eastAsia" w:ascii="仿宋_GB2312" w:hAnsi="仿宋" w:eastAsia="仿宋_GB2312" w:cs="仿宋_GB2312"/>
          <w:sz w:val="32"/>
          <w:szCs w:val="32"/>
        </w:rPr>
        <w:t>《监督管理办法》第十五条中涉及变更内容的有关资料。</w:t>
      </w:r>
    </w:p>
    <w:p>
      <w:pPr>
        <w:widowControl/>
        <w:adjustRightInd w:val="0"/>
        <w:snapToGrid w:val="0"/>
        <w:spacing w:line="560" w:lineRule="exact"/>
        <w:ind w:firstLine="622" w:firstLineChars="200"/>
        <w:rPr>
          <w:rFonts w:ascii="仿宋_GB2312" w:hAnsi="仿宋" w:eastAsia="仿宋_GB2312" w:cs="仿宋_GB2312"/>
          <w:sz w:val="32"/>
          <w:szCs w:val="32"/>
        </w:rPr>
      </w:pPr>
      <w:r>
        <w:rPr>
          <w:rFonts w:hint="eastAsia" w:ascii="仿宋_GB2312" w:hAnsi="仿宋" w:eastAsia="仿宋_GB2312" w:cs="仿宋_GB2312"/>
          <w:sz w:val="32"/>
          <w:szCs w:val="32"/>
        </w:rPr>
        <w:t>变更登记事项的，发证部门应当当场对申请材料进行审核，符合要求的，予以变更。</w:t>
      </w:r>
    </w:p>
    <w:p>
      <w:pPr>
        <w:widowControl/>
        <w:adjustRightInd w:val="0"/>
        <w:snapToGrid w:val="0"/>
        <w:spacing w:line="560" w:lineRule="exact"/>
        <w:ind w:firstLine="622"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变更许可事项的，发证部门应当自收到变更申请之日起5个工作日内对申请材料进行审核，按照</w:t>
      </w:r>
      <w:r>
        <w:rPr>
          <w:rFonts w:hint="eastAsia" w:ascii="仿宋_GB2312" w:hAnsi="仿宋" w:eastAsia="仿宋_GB2312" w:cs="仿宋_GB2312"/>
          <w:kern w:val="0"/>
          <w:sz w:val="32"/>
          <w:szCs w:val="32"/>
        </w:rPr>
        <w:t>《北京市医疗器械经营质量管理规范现场检查评定细则》</w:t>
      </w:r>
      <w:r>
        <w:rPr>
          <w:rFonts w:hint="eastAsia" w:ascii="仿宋_GB2312" w:hAnsi="仿宋" w:eastAsia="仿宋_GB2312" w:cs="仿宋_GB2312"/>
          <w:sz w:val="32"/>
          <w:szCs w:val="32"/>
        </w:rPr>
        <w:t>开展现场检查。对于</w:t>
      </w:r>
      <w:r>
        <w:rPr>
          <w:rFonts w:hint="eastAsia" w:ascii="仿宋_GB2312" w:hAnsi="仿宋" w:eastAsia="仿宋_GB2312" w:cs="仿宋_GB2312"/>
          <w:kern w:val="0"/>
          <w:sz w:val="32"/>
          <w:szCs w:val="32"/>
        </w:rPr>
        <w:t>从事</w:t>
      </w:r>
      <w:r>
        <w:rPr>
          <w:rFonts w:hint="eastAsia" w:ascii="仿宋_GB2312" w:hAnsi="宋体" w:eastAsia="仿宋_GB2312" w:cs="仿宋_GB2312"/>
          <w:kern w:val="0"/>
          <w:sz w:val="32"/>
          <w:szCs w:val="32"/>
        </w:rPr>
        <w:t>提供医疗器械第三方物流服务</w:t>
      </w:r>
      <w:r>
        <w:rPr>
          <w:rStyle w:val="7"/>
          <w:rFonts w:hint="eastAsia" w:ascii="仿宋_GB2312" w:hAnsi="仿宋" w:eastAsia="仿宋_GB2312"/>
          <w:b w:val="0"/>
          <w:bCs/>
          <w:sz w:val="32"/>
          <w:szCs w:val="32"/>
        </w:rPr>
        <w:t>的，</w:t>
      </w:r>
      <w:r>
        <w:rPr>
          <w:rFonts w:hint="eastAsia" w:ascii="仿宋_GB2312" w:hAnsi="宋体" w:eastAsia="仿宋_GB2312" w:cs="仿宋_GB2312"/>
          <w:kern w:val="0"/>
          <w:sz w:val="32"/>
          <w:szCs w:val="32"/>
        </w:rPr>
        <w:t>参照本细则第九条规定的程序开展现场检查</w:t>
      </w:r>
      <w:r>
        <w:rPr>
          <w:rFonts w:hint="eastAsia" w:ascii="仿宋_GB2312" w:hAnsi="仿宋" w:eastAsia="仿宋_GB2312" w:cs="仿宋_GB2312"/>
          <w:sz w:val="32"/>
          <w:szCs w:val="32"/>
        </w:rPr>
        <w:t>。</w:t>
      </w:r>
    </w:p>
    <w:p>
      <w:pPr>
        <w:widowControl/>
        <w:adjustRightInd w:val="0"/>
        <w:snapToGrid w:val="0"/>
        <w:spacing w:line="560" w:lineRule="exact"/>
        <w:ind w:firstLine="622" w:firstLineChars="200"/>
        <w:rPr>
          <w:rFonts w:ascii="仿宋_GB2312" w:hAnsi="仿宋" w:eastAsia="仿宋_GB2312" w:cs="仿宋_GB2312"/>
          <w:sz w:val="32"/>
          <w:szCs w:val="32"/>
        </w:rPr>
      </w:pPr>
      <w:r>
        <w:rPr>
          <w:rFonts w:hint="eastAsia" w:ascii="黑体" w:hAnsi="黑体" w:eastAsia="黑体" w:cs="仿宋_GB2312"/>
          <w:kern w:val="0"/>
          <w:sz w:val="32"/>
          <w:szCs w:val="32"/>
        </w:rPr>
        <w:t>第十三条</w:t>
      </w:r>
      <w:r>
        <w:rPr>
          <w:rFonts w:hint="eastAsia" w:ascii="仿宋_GB2312" w:hAnsi="仿宋" w:eastAsia="仿宋_GB2312" w:cs="仿宋_GB2312"/>
          <w:b/>
          <w:kern w:val="0"/>
          <w:sz w:val="32"/>
          <w:szCs w:val="32"/>
        </w:rPr>
        <w:t xml:space="preserve">  </w:t>
      </w:r>
      <w:r>
        <w:rPr>
          <w:rFonts w:hint="eastAsia" w:ascii="仿宋_GB2312" w:hAnsi="仿宋" w:eastAsia="仿宋_GB2312" w:cs="仿宋_GB2312"/>
          <w:kern w:val="0"/>
          <w:sz w:val="32"/>
          <w:szCs w:val="32"/>
        </w:rPr>
        <w:t>第二类医疗器械经营企业的法定代表人（企业负责人）、经营场所、经营方式、经营范围、库房地址发生变化的，应及时办理变更备案。</w:t>
      </w:r>
      <w:r>
        <w:rPr>
          <w:rFonts w:hint="eastAsia" w:ascii="仿宋_GB2312" w:hAnsi="仿宋" w:eastAsia="仿宋_GB2312" w:cs="仿宋_GB2312"/>
          <w:bCs/>
          <w:sz w:val="32"/>
          <w:szCs w:val="32"/>
        </w:rPr>
        <w:t>企业应当在企业服务平台填报</w:t>
      </w:r>
      <w:r>
        <w:rPr>
          <w:rFonts w:hint="eastAsia" w:ascii="仿宋_GB2312" w:hAnsi="仿宋" w:eastAsia="仿宋_GB2312" w:cs="仿宋_GB2312"/>
          <w:sz w:val="32"/>
          <w:szCs w:val="32"/>
        </w:rPr>
        <w:t>《第二类医疗器械经营备案变更表》（见附件</w:t>
      </w:r>
      <w:r>
        <w:rPr>
          <w:rFonts w:ascii="仿宋_GB2312" w:hAnsi="仿宋" w:eastAsia="仿宋_GB2312" w:cs="仿宋_GB2312"/>
          <w:sz w:val="32"/>
          <w:szCs w:val="32"/>
        </w:rPr>
        <w:t>5</w:t>
      </w:r>
      <w:r>
        <w:rPr>
          <w:rFonts w:hint="eastAsia" w:ascii="仿宋_GB2312" w:hAnsi="仿宋" w:eastAsia="仿宋_GB2312" w:cs="仿宋_GB2312"/>
          <w:sz w:val="32"/>
          <w:szCs w:val="32"/>
        </w:rPr>
        <w:t>），按照本细则第十条提交变更内容的有关资料</w:t>
      </w:r>
      <w:r>
        <w:rPr>
          <w:rFonts w:hint="eastAsia" w:ascii="仿宋_GB2312" w:hAnsi="仿宋" w:eastAsia="仿宋_GB2312" w:cs="仿宋_GB2312"/>
          <w:kern w:val="0"/>
          <w:sz w:val="32"/>
          <w:szCs w:val="32"/>
        </w:rPr>
        <w:t>。</w:t>
      </w:r>
    </w:p>
    <w:p>
      <w:pPr>
        <w:adjustRightInd w:val="0"/>
        <w:snapToGrid w:val="0"/>
        <w:spacing w:line="560" w:lineRule="exact"/>
        <w:ind w:firstLine="622" w:firstLineChars="200"/>
        <w:rPr>
          <w:rFonts w:ascii="仿宋_GB2312" w:hAnsi="仿宋" w:eastAsia="仿宋_GB2312" w:cs="仿宋_GB2312"/>
          <w:sz w:val="32"/>
          <w:szCs w:val="32"/>
        </w:rPr>
      </w:pPr>
      <w:r>
        <w:rPr>
          <w:rFonts w:hint="eastAsia" w:ascii="仿宋_GB2312" w:hAnsi="仿宋" w:eastAsia="仿宋_GB2312" w:cs="仿宋"/>
          <w:kern w:val="0"/>
          <w:sz w:val="32"/>
          <w:szCs w:val="32"/>
        </w:rPr>
        <w:t>备案部门</w:t>
      </w:r>
      <w:r>
        <w:rPr>
          <w:rFonts w:hint="eastAsia" w:ascii="仿宋_GB2312" w:hAnsi="仿宋" w:eastAsia="仿宋_GB2312" w:cs="仿宋_GB2312"/>
          <w:sz w:val="32"/>
          <w:szCs w:val="32"/>
        </w:rPr>
        <w:t>应当当场对企业提交资料的完整性进行审核，符合规定的，予以备案，变更后经营备案编号不变；必要时，</w:t>
      </w:r>
      <w:r>
        <w:rPr>
          <w:rFonts w:hint="eastAsia" w:ascii="仿宋_GB2312" w:hAnsi="仿宋" w:eastAsia="仿宋_GB2312" w:cs="仿宋_GB2312"/>
          <w:kern w:val="0"/>
          <w:sz w:val="32"/>
          <w:szCs w:val="32"/>
        </w:rPr>
        <w:t>可自变更之日起</w:t>
      </w:r>
      <w:r>
        <w:rPr>
          <w:rFonts w:ascii="仿宋_GB2312" w:hAnsi="仿宋" w:eastAsia="仿宋_GB2312" w:cs="仿宋_GB2312"/>
          <w:kern w:val="0"/>
          <w:sz w:val="32"/>
          <w:szCs w:val="32"/>
        </w:rPr>
        <w:t>3</w:t>
      </w:r>
      <w:r>
        <w:rPr>
          <w:rFonts w:hint="eastAsia" w:ascii="仿宋_GB2312" w:hAnsi="仿宋" w:eastAsia="仿宋_GB2312" w:cs="仿宋_GB2312"/>
          <w:kern w:val="0"/>
          <w:sz w:val="32"/>
          <w:szCs w:val="32"/>
        </w:rPr>
        <w:t>个月内按照《</w:t>
      </w:r>
      <w:r>
        <w:rPr>
          <w:rStyle w:val="7"/>
          <w:rFonts w:hint="eastAsia" w:ascii="仿宋_GB2312" w:hAnsi="仿宋" w:eastAsia="仿宋_GB2312"/>
          <w:b w:val="0"/>
          <w:bCs/>
          <w:sz w:val="32"/>
          <w:szCs w:val="32"/>
        </w:rPr>
        <w:t>第二类医疗器械经营企业</w:t>
      </w:r>
      <w:r>
        <w:rPr>
          <w:rFonts w:hint="eastAsia" w:ascii="仿宋_GB2312" w:hAnsi="仿宋" w:eastAsia="仿宋_GB2312" w:cs="仿宋_GB2312"/>
          <w:kern w:val="0"/>
          <w:sz w:val="32"/>
          <w:szCs w:val="32"/>
        </w:rPr>
        <w:t>现场检查评定细则》开展现场检查。</w:t>
      </w:r>
    </w:p>
    <w:p>
      <w:pPr>
        <w:tabs>
          <w:tab w:val="left" w:pos="6660"/>
        </w:tabs>
        <w:adjustRightInd w:val="0"/>
        <w:snapToGrid w:val="0"/>
        <w:spacing w:line="560" w:lineRule="exact"/>
        <w:ind w:firstLine="622" w:firstLineChars="200"/>
        <w:rPr>
          <w:rFonts w:ascii="仿宋_GB2312" w:hAnsi="仿宋" w:eastAsia="仿宋_GB2312" w:cs="仿宋_GB2312"/>
          <w:sz w:val="32"/>
          <w:szCs w:val="32"/>
        </w:rPr>
      </w:pPr>
      <w:r>
        <w:rPr>
          <w:rFonts w:hint="eastAsia" w:ascii="黑体" w:hAnsi="黑体" w:eastAsia="黑体" w:cs="黑体"/>
          <w:kern w:val="0"/>
          <w:sz w:val="32"/>
          <w:szCs w:val="32"/>
        </w:rPr>
        <w:t>第十四条</w:t>
      </w:r>
      <w:r>
        <w:rPr>
          <w:rFonts w:hint="eastAsia" w:ascii="仿宋_GB2312" w:hAnsi="黑体" w:eastAsia="仿宋_GB2312" w:cs="黑体"/>
          <w:b/>
          <w:kern w:val="0"/>
          <w:sz w:val="32"/>
          <w:szCs w:val="32"/>
        </w:rPr>
        <w:t xml:space="preserve">  </w:t>
      </w:r>
      <w:r>
        <w:rPr>
          <w:rFonts w:hint="eastAsia" w:ascii="仿宋_GB2312" w:hAnsi="仿宋" w:eastAsia="仿宋_GB2312" w:cs="仿宋_GB2312"/>
          <w:sz w:val="32"/>
          <w:szCs w:val="32"/>
        </w:rPr>
        <w:t>《医疗器械经营许可证》有效期届满需要延续的，企业应当按照《监督管理办法》第十六条的要求提出申请，</w:t>
      </w:r>
      <w:r>
        <w:rPr>
          <w:rFonts w:hint="eastAsia" w:ascii="仿宋_GB2312" w:hAnsi="仿宋" w:eastAsia="仿宋_GB2312" w:cs="仿宋_GB2312"/>
          <w:bCs/>
          <w:sz w:val="32"/>
          <w:szCs w:val="32"/>
        </w:rPr>
        <w:t>并通过企业服务平台填报</w:t>
      </w:r>
      <w:r>
        <w:rPr>
          <w:rFonts w:hint="eastAsia" w:ascii="仿宋_GB2312" w:hAnsi="仿宋" w:eastAsia="仿宋_GB2312" w:cs="仿宋_GB2312"/>
          <w:sz w:val="32"/>
          <w:szCs w:val="32"/>
        </w:rPr>
        <w:t>《医疗器械经营许可延续申请表》（见附件6），向发证部门提</w:t>
      </w:r>
      <w:r>
        <w:rPr>
          <w:rFonts w:hint="eastAsia" w:ascii="仿宋_GB2312" w:hAnsi="仿宋" w:eastAsia="仿宋_GB2312" w:cs="仿宋_GB2312"/>
          <w:kern w:val="0"/>
          <w:sz w:val="32"/>
          <w:szCs w:val="32"/>
        </w:rPr>
        <w:t>交</w:t>
      </w:r>
      <w:r>
        <w:rPr>
          <w:rFonts w:hint="eastAsia" w:ascii="仿宋_GB2312" w:hAnsi="仿宋" w:eastAsia="仿宋_GB2312" w:cs="仿宋_GB2312"/>
          <w:sz w:val="32"/>
          <w:szCs w:val="32"/>
        </w:rPr>
        <w:t>《监督管理办法》第十条规定的有关资料。</w:t>
      </w:r>
    </w:p>
    <w:p>
      <w:pPr>
        <w:adjustRightInd w:val="0"/>
        <w:snapToGrid w:val="0"/>
        <w:spacing w:line="560" w:lineRule="exact"/>
        <w:ind w:firstLine="622"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发证部门应当自收到延续申请之日起5个工作日内对申请材料完成审核，按照</w:t>
      </w:r>
      <w:r>
        <w:rPr>
          <w:rFonts w:hint="eastAsia" w:ascii="仿宋_GB2312" w:hAnsi="仿宋" w:eastAsia="仿宋_GB2312" w:cs="仿宋_GB2312"/>
          <w:kern w:val="0"/>
          <w:sz w:val="32"/>
          <w:szCs w:val="32"/>
        </w:rPr>
        <w:t>《北京市医疗器械经营质量管理规范现场检查评定细则》</w:t>
      </w:r>
      <w:r>
        <w:rPr>
          <w:rFonts w:hint="eastAsia" w:ascii="仿宋_GB2312" w:hAnsi="仿宋" w:eastAsia="仿宋_GB2312" w:cs="仿宋_GB2312"/>
          <w:sz w:val="32"/>
          <w:szCs w:val="32"/>
        </w:rPr>
        <w:t>开展现场检查。对于</w:t>
      </w:r>
      <w:r>
        <w:rPr>
          <w:rFonts w:hint="eastAsia" w:ascii="仿宋_GB2312" w:hAnsi="仿宋" w:eastAsia="仿宋_GB2312" w:cs="仿宋_GB2312"/>
          <w:kern w:val="0"/>
          <w:sz w:val="32"/>
          <w:szCs w:val="32"/>
        </w:rPr>
        <w:t>从事</w:t>
      </w:r>
      <w:r>
        <w:rPr>
          <w:rFonts w:hint="eastAsia" w:ascii="仿宋_GB2312" w:hAnsi="宋体" w:eastAsia="仿宋_GB2312" w:cs="仿宋_GB2312"/>
          <w:kern w:val="0"/>
          <w:sz w:val="32"/>
          <w:szCs w:val="32"/>
        </w:rPr>
        <w:t>提供医疗器械第三方物流服务</w:t>
      </w:r>
      <w:r>
        <w:rPr>
          <w:rStyle w:val="7"/>
          <w:rFonts w:hint="eastAsia" w:ascii="仿宋_GB2312" w:hAnsi="仿宋" w:eastAsia="仿宋_GB2312"/>
          <w:b w:val="0"/>
          <w:bCs/>
          <w:sz w:val="32"/>
          <w:szCs w:val="32"/>
        </w:rPr>
        <w:t>的，</w:t>
      </w:r>
      <w:r>
        <w:rPr>
          <w:rFonts w:hint="eastAsia" w:ascii="仿宋_GB2312" w:hAnsi="宋体" w:eastAsia="仿宋_GB2312" w:cs="仿宋_GB2312"/>
          <w:kern w:val="0"/>
          <w:sz w:val="32"/>
          <w:szCs w:val="32"/>
        </w:rPr>
        <w:t>参照本细则第九条规定的程序开展现场检查</w:t>
      </w:r>
      <w:r>
        <w:rPr>
          <w:rFonts w:hint="eastAsia" w:ascii="仿宋_GB2312" w:hAnsi="仿宋" w:eastAsia="仿宋_GB2312" w:cs="仿宋_GB2312"/>
          <w:sz w:val="32"/>
          <w:szCs w:val="32"/>
        </w:rPr>
        <w:t>。</w:t>
      </w:r>
    </w:p>
    <w:p>
      <w:pPr>
        <w:adjustRightInd w:val="0"/>
        <w:snapToGrid w:val="0"/>
        <w:spacing w:line="560" w:lineRule="exact"/>
        <w:ind w:firstLine="622" w:firstLineChars="200"/>
        <w:rPr>
          <w:rFonts w:ascii="仿宋_GB2312" w:hAnsi="宋体" w:eastAsia="仿宋_GB2312" w:cs="仿宋_GB2312"/>
          <w:kern w:val="0"/>
          <w:sz w:val="32"/>
          <w:szCs w:val="32"/>
        </w:rPr>
      </w:pPr>
      <w:r>
        <w:rPr>
          <w:rFonts w:hint="eastAsia" w:ascii="黑体" w:hAnsi="黑体" w:eastAsia="黑体" w:cs="黑体"/>
          <w:kern w:val="0"/>
          <w:sz w:val="32"/>
          <w:szCs w:val="32"/>
        </w:rPr>
        <w:t>第十五条</w:t>
      </w:r>
      <w:r>
        <w:rPr>
          <w:rFonts w:hint="eastAsia" w:ascii="仿宋_GB2312" w:hAnsi="黑体" w:eastAsia="仿宋_GB2312" w:cs="黑体"/>
          <w:b/>
          <w:kern w:val="0"/>
          <w:sz w:val="32"/>
          <w:szCs w:val="32"/>
        </w:rPr>
        <w:t xml:space="preserve">  </w:t>
      </w:r>
      <w:r>
        <w:rPr>
          <w:rFonts w:hint="eastAsia" w:ascii="仿宋_GB2312" w:hAnsi="微软雅黑" w:eastAsia="仿宋_GB2312"/>
          <w:sz w:val="32"/>
          <w:szCs w:val="32"/>
        </w:rPr>
        <w:t>企业无违法违规经营行为主动放弃经营的，应当向</w:t>
      </w:r>
      <w:r>
        <w:rPr>
          <w:rFonts w:hint="eastAsia" w:ascii="仿宋_GB2312" w:eastAsia="仿宋_GB2312"/>
          <w:sz w:val="32"/>
          <w:szCs w:val="32"/>
        </w:rPr>
        <w:t>原发证部门或备案部门</w:t>
      </w:r>
      <w:r>
        <w:rPr>
          <w:rFonts w:hint="eastAsia" w:ascii="仿宋_GB2312" w:hAnsi="微软雅黑" w:eastAsia="仿宋_GB2312"/>
          <w:sz w:val="32"/>
          <w:szCs w:val="32"/>
        </w:rPr>
        <w:t>提出医疗器械经营资格注销或标注，并通过企业服务平台填报《医疗器械经营许可证注销申请表》（见附件</w:t>
      </w:r>
      <w:r>
        <w:rPr>
          <w:rFonts w:hint="eastAsia" w:ascii="仿宋_GB2312" w:hAnsi="仿宋" w:eastAsia="仿宋_GB2312"/>
          <w:sz w:val="32"/>
          <w:szCs w:val="32"/>
        </w:rPr>
        <w:t>7</w:t>
      </w:r>
      <w:r>
        <w:rPr>
          <w:rFonts w:hint="eastAsia" w:ascii="仿宋_GB2312" w:hAnsi="微软雅黑" w:eastAsia="仿宋_GB2312"/>
          <w:sz w:val="32"/>
          <w:szCs w:val="32"/>
        </w:rPr>
        <w:t>）或《第二类医疗器械经营备案标注申请表》（见附件</w:t>
      </w:r>
      <w:r>
        <w:rPr>
          <w:rFonts w:hint="eastAsia" w:ascii="仿宋_GB2312" w:hAnsi="仿宋" w:eastAsia="仿宋_GB2312"/>
          <w:sz w:val="32"/>
          <w:szCs w:val="32"/>
        </w:rPr>
        <w:t>8</w:t>
      </w:r>
      <w:r>
        <w:rPr>
          <w:rFonts w:hint="eastAsia" w:ascii="仿宋_GB2312" w:hAnsi="微软雅黑" w:eastAsia="仿宋_GB2312"/>
          <w:sz w:val="32"/>
          <w:szCs w:val="32"/>
        </w:rPr>
        <w:t>），提交相关证明性资料。</w:t>
      </w:r>
      <w:r>
        <w:rPr>
          <w:rFonts w:hint="eastAsia" w:ascii="仿宋_GB2312" w:eastAsia="仿宋_GB2312"/>
          <w:sz w:val="32"/>
          <w:szCs w:val="32"/>
        </w:rPr>
        <w:t>发证部门或备案部门</w:t>
      </w:r>
      <w:r>
        <w:rPr>
          <w:rFonts w:hint="eastAsia" w:ascii="仿宋_GB2312" w:hAnsi="微软雅黑" w:eastAsia="仿宋_GB2312"/>
          <w:sz w:val="32"/>
          <w:szCs w:val="32"/>
        </w:rPr>
        <w:t>应当依法注销或标注其医疗器械经营资格。</w:t>
      </w:r>
    </w:p>
    <w:p>
      <w:pPr>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黑体" w:hAnsi="黑体" w:eastAsia="黑体" w:cs="黑体"/>
          <w:kern w:val="0"/>
          <w:sz w:val="32"/>
          <w:szCs w:val="32"/>
        </w:rPr>
        <w:t>第十六条</w:t>
      </w:r>
      <w:r>
        <w:rPr>
          <w:rFonts w:hint="eastAsia" w:ascii="仿宋_GB2312" w:hAnsi="黑体" w:eastAsia="仿宋_GB2312" w:cs="黑体"/>
          <w:b/>
          <w:kern w:val="0"/>
          <w:sz w:val="32"/>
          <w:szCs w:val="32"/>
        </w:rPr>
        <w:t xml:space="preserve">  </w:t>
      </w:r>
      <w:r>
        <w:rPr>
          <w:rFonts w:hint="eastAsia" w:ascii="仿宋_GB2312" w:hAnsi="仿宋" w:eastAsia="仿宋_GB2312" w:cs="仿宋_GB2312"/>
          <w:kern w:val="0"/>
          <w:sz w:val="32"/>
          <w:szCs w:val="32"/>
        </w:rPr>
        <w:t>委托</w:t>
      </w:r>
      <w:r>
        <w:rPr>
          <w:rFonts w:hint="eastAsia" w:ascii="仿宋_GB2312" w:hAnsi="宋体" w:eastAsia="仿宋_GB2312" w:cs="仿宋_GB2312"/>
          <w:kern w:val="0"/>
          <w:sz w:val="32"/>
          <w:szCs w:val="32"/>
        </w:rPr>
        <w:t>提供医疗器械第三方物流服务企业</w:t>
      </w:r>
      <w:r>
        <w:rPr>
          <w:rFonts w:hint="eastAsia" w:ascii="仿宋_GB2312" w:hAnsi="仿宋" w:eastAsia="仿宋_GB2312" w:cs="仿宋_GB2312"/>
          <w:kern w:val="0"/>
          <w:sz w:val="32"/>
          <w:szCs w:val="32"/>
        </w:rPr>
        <w:t>贮存配送的，在办理</w:t>
      </w:r>
      <w:r>
        <w:rPr>
          <w:rFonts w:hint="eastAsia" w:ascii="仿宋_GB2312" w:hAnsi="微软雅黑" w:eastAsia="仿宋_GB2312"/>
          <w:sz w:val="32"/>
          <w:szCs w:val="32"/>
        </w:rPr>
        <w:t>医疗器械经营</w:t>
      </w:r>
      <w:r>
        <w:rPr>
          <w:rFonts w:hint="eastAsia" w:ascii="仿宋_GB2312" w:hAnsi="仿宋" w:eastAsia="仿宋_GB2312" w:cs="仿宋_GB2312"/>
          <w:kern w:val="0"/>
          <w:sz w:val="32"/>
          <w:szCs w:val="32"/>
        </w:rPr>
        <w:t>许可或备案时，应当提交与被委托方签订的含有明确双方质量责任内容的书面协议、被委托方的《医疗器械经营许可证》复印件，不需提交《监督管理办法》第十条第四款关于库房的相关材料。</w:t>
      </w:r>
    </w:p>
    <w:p>
      <w:pPr>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黑体" w:hAnsi="黑体" w:eastAsia="黑体" w:cs="黑体"/>
          <w:kern w:val="0"/>
          <w:sz w:val="32"/>
          <w:szCs w:val="32"/>
        </w:rPr>
        <w:t>第十七条</w:t>
      </w:r>
      <w:r>
        <w:rPr>
          <w:rFonts w:hint="eastAsia" w:ascii="仿宋_GB2312" w:hAnsi="仿宋" w:eastAsia="仿宋_GB2312" w:cs="仿宋_GB2312"/>
          <w:sz w:val="32"/>
          <w:szCs w:val="32"/>
        </w:rPr>
        <w:t xml:space="preserve">  《医疗器械经营许可证》遗失的，企业应当</w:t>
      </w:r>
      <w:r>
        <w:rPr>
          <w:rFonts w:hint="eastAsia" w:ascii="仿宋_GB2312" w:hAnsi="仿宋" w:eastAsia="仿宋_GB2312" w:cs="仿宋_GB2312"/>
          <w:bCs/>
          <w:sz w:val="32"/>
          <w:szCs w:val="32"/>
        </w:rPr>
        <w:t>通过企业服务平台填报</w:t>
      </w:r>
      <w:r>
        <w:rPr>
          <w:rFonts w:hint="eastAsia" w:ascii="仿宋_GB2312" w:hAnsi="仿宋" w:eastAsia="仿宋_GB2312" w:cs="仿宋_GB2312"/>
          <w:sz w:val="32"/>
          <w:szCs w:val="32"/>
        </w:rPr>
        <w:t>《医疗器械经营许可证补发申请表》（见附件9），向发证部门申请补发。发证部门应当对申请材料进行审核，符合要求的，予以补发，补发的医疗器械经营许可证编号和有效期与原证一致。《第二类医疗器械经营备案凭证》遗失的，企业应当</w:t>
      </w:r>
      <w:r>
        <w:rPr>
          <w:rFonts w:hint="eastAsia" w:ascii="仿宋_GB2312" w:hAnsi="仿宋" w:eastAsia="仿宋_GB2312" w:cs="仿宋_GB2312"/>
          <w:bCs/>
          <w:sz w:val="32"/>
          <w:szCs w:val="32"/>
        </w:rPr>
        <w:t>通过企业服务平台填报</w:t>
      </w:r>
      <w:r>
        <w:rPr>
          <w:rFonts w:hint="eastAsia" w:ascii="仿宋_GB2312" w:hAnsi="仿宋" w:eastAsia="仿宋_GB2312" w:cs="仿宋_GB2312"/>
          <w:sz w:val="32"/>
          <w:szCs w:val="32"/>
        </w:rPr>
        <w:t>《第二类医疗器械经营备案凭证补发表》（见附件10），向备案部门办理补发手续。备案部门应当当场对相关材料进行审核，符合要求的，予以补发，补发的第二类医疗器械经营备案凭证编号与原凭证一致。</w:t>
      </w:r>
    </w:p>
    <w:p>
      <w:pPr>
        <w:adjustRightInd w:val="0"/>
        <w:snapToGrid w:val="0"/>
        <w:spacing w:line="560" w:lineRule="exact"/>
        <w:ind w:firstLine="622" w:firstLineChars="200"/>
        <w:rPr>
          <w:rFonts w:ascii="仿宋_GB2312" w:hAnsi="仿宋" w:eastAsia="仿宋_GB2312" w:cs="仿宋_GB2312"/>
          <w:sz w:val="32"/>
          <w:szCs w:val="32"/>
        </w:rPr>
      </w:pPr>
      <w:r>
        <w:rPr>
          <w:rFonts w:hint="eastAsia" w:ascii="黑体" w:hAnsi="黑体" w:eastAsia="黑体" w:cs="黑体"/>
          <w:kern w:val="0"/>
          <w:sz w:val="32"/>
          <w:szCs w:val="32"/>
        </w:rPr>
        <w:t>第十八条</w:t>
      </w:r>
      <w:r>
        <w:rPr>
          <w:rFonts w:hint="eastAsia" w:ascii="仿宋_GB2312" w:hAnsi="黑体" w:eastAsia="仿宋_GB2312" w:cs="黑体"/>
          <w:b/>
          <w:kern w:val="0"/>
          <w:sz w:val="32"/>
          <w:szCs w:val="32"/>
        </w:rPr>
        <w:t xml:space="preserve">  </w:t>
      </w:r>
      <w:r>
        <w:rPr>
          <w:rFonts w:hint="eastAsia" w:ascii="仿宋_GB2312" w:hAnsi="仿宋" w:eastAsia="仿宋_GB2312" w:cs="仿宋_GB2312"/>
          <w:sz w:val="32"/>
          <w:szCs w:val="32"/>
        </w:rPr>
        <w:t>企业因违法经营医疗器械被市场监督管理部门立案调查尚未结案的，或者收到行政处罚决定尚未履行的，区市场监督管理局应当中止相关许可，直至案件处理完毕。</w:t>
      </w:r>
    </w:p>
    <w:p>
      <w:pPr>
        <w:widowControl/>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黑体" w:hAnsi="黑体" w:eastAsia="黑体" w:cs="黑体"/>
          <w:kern w:val="0"/>
          <w:sz w:val="32"/>
          <w:szCs w:val="32"/>
        </w:rPr>
        <w:t>第十九条</w:t>
      </w:r>
      <w:r>
        <w:rPr>
          <w:rFonts w:hint="eastAsia" w:ascii="仿宋_GB2312" w:hAnsi="黑体" w:eastAsia="仿宋_GB2312" w:cs="黑体"/>
          <w:b/>
          <w:kern w:val="0"/>
          <w:sz w:val="32"/>
          <w:szCs w:val="32"/>
        </w:rPr>
        <w:t xml:space="preserve">  </w:t>
      </w:r>
      <w:r>
        <w:rPr>
          <w:rFonts w:hint="eastAsia" w:ascii="仿宋_GB2312" w:hAnsi="仿宋" w:eastAsia="仿宋_GB2312" w:cs="仿宋_GB2312"/>
          <w:kern w:val="0"/>
          <w:sz w:val="32"/>
          <w:szCs w:val="32"/>
        </w:rPr>
        <w:t>企业有下列情形之一的，所在地区市场监督管理局应当注销其《医疗器械经营许可证》或在其第二类医疗器械备案信息中予以标注。</w:t>
      </w:r>
    </w:p>
    <w:p>
      <w:pPr>
        <w:widowControl/>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（一）企业不具备原经营条件或者与备案信息不符且无法取得联系的，经公示满</w:t>
      </w:r>
      <w:r>
        <w:rPr>
          <w:rFonts w:ascii="仿宋_GB2312" w:hAnsi="仿宋" w:eastAsia="仿宋_GB2312" w:cs="仿宋_GB2312"/>
          <w:kern w:val="0"/>
          <w:sz w:val="32"/>
          <w:szCs w:val="32"/>
        </w:rPr>
        <w:t>60</w:t>
      </w:r>
      <w:r>
        <w:rPr>
          <w:rFonts w:hint="eastAsia" w:ascii="仿宋_GB2312" w:hAnsi="仿宋" w:eastAsia="仿宋_GB2312" w:cs="仿宋_GB2312"/>
          <w:kern w:val="0"/>
          <w:sz w:val="32"/>
          <w:szCs w:val="32"/>
        </w:rPr>
        <w:t>日后，仍无联系的；</w:t>
      </w:r>
    </w:p>
    <w:p>
      <w:pPr>
        <w:widowControl/>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（二）获知企业的《营业执照》已被依法注销，但企业未向所在地区市场监督管理局申请注销或标注《医疗器械经营许可证》或备案编号的；</w:t>
      </w:r>
    </w:p>
    <w:p>
      <w:pPr>
        <w:widowControl/>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（三）《医疗器械经营许可证》有效期届满未延续的；</w:t>
      </w:r>
    </w:p>
    <w:p>
      <w:pPr>
        <w:widowControl/>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（四）《医疗器械经营许可证》被依法撤销、撤回、吊销的；</w:t>
      </w:r>
    </w:p>
    <w:p>
      <w:pPr>
        <w:widowControl/>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（五）法律、法规规定其他情形的。</w:t>
      </w:r>
    </w:p>
    <w:p>
      <w:pPr>
        <w:adjustRightInd w:val="0"/>
        <w:snapToGrid w:val="0"/>
        <w:spacing w:before="289" w:beforeLines="50" w:after="289" w:afterLines="50" w:line="560" w:lineRule="exact"/>
        <w:jc w:val="center"/>
        <w:rPr>
          <w:rFonts w:ascii="黑体" w:hAnsi="黑体" w:eastAsia="黑体" w:cs="黑体"/>
          <w:kern w:val="0"/>
          <w:sz w:val="32"/>
          <w:szCs w:val="32"/>
        </w:rPr>
      </w:pPr>
      <w:r>
        <w:rPr>
          <w:rFonts w:hint="eastAsia" w:ascii="黑体" w:hAnsi="黑体" w:eastAsia="黑体" w:cs="黑体"/>
          <w:kern w:val="0"/>
          <w:sz w:val="32"/>
          <w:szCs w:val="32"/>
        </w:rPr>
        <w:t>第三章 经营质量管理</w:t>
      </w:r>
    </w:p>
    <w:p>
      <w:pPr>
        <w:adjustRightInd w:val="0"/>
        <w:snapToGrid w:val="0"/>
        <w:spacing w:line="560" w:lineRule="exact"/>
        <w:ind w:firstLine="622" w:firstLineChars="200"/>
        <w:rPr>
          <w:rFonts w:ascii="仿宋_GB2312" w:hAnsi="宋体" w:eastAsia="仿宋_GB2312" w:cs="仿宋_GB2312"/>
          <w:color w:val="000000"/>
          <w:kern w:val="0"/>
          <w:sz w:val="32"/>
          <w:szCs w:val="32"/>
        </w:rPr>
      </w:pPr>
      <w:r>
        <w:rPr>
          <w:rFonts w:hint="eastAsia" w:ascii="黑体" w:hAnsi="黑体" w:eastAsia="黑体" w:cs="黑体"/>
          <w:kern w:val="0"/>
          <w:sz w:val="32"/>
          <w:szCs w:val="32"/>
        </w:rPr>
        <w:t>第二十条</w:t>
      </w:r>
      <w:r>
        <w:rPr>
          <w:rFonts w:hint="eastAsia" w:ascii="仿宋_GB2312" w:hAnsi="黑体" w:eastAsia="仿宋_GB2312" w:cs="黑体"/>
          <w:b/>
          <w:kern w:val="0"/>
          <w:sz w:val="32"/>
          <w:szCs w:val="32"/>
        </w:rPr>
        <w:t xml:space="preserve">  </w:t>
      </w:r>
      <w:r>
        <w:rPr>
          <w:rFonts w:hint="eastAsia" w:ascii="仿宋_GB2312" w:hAnsi="宋体" w:eastAsia="仿宋_GB2312" w:cs="仿宋_GB2312"/>
          <w:color w:val="000000"/>
          <w:kern w:val="0"/>
          <w:sz w:val="32"/>
          <w:szCs w:val="32"/>
        </w:rPr>
        <w:t>提供医疗器械第三方物流服务企业除符合</w:t>
      </w:r>
      <w:r>
        <w:rPr>
          <w:rFonts w:hint="eastAsia" w:ascii="仿宋_GB2312" w:hAnsi="仿宋" w:eastAsia="仿宋_GB2312" w:cs="仿宋_GB2312"/>
          <w:sz w:val="32"/>
          <w:szCs w:val="32"/>
        </w:rPr>
        <w:t>《医疗器械经营质量管理规范》的要求以外，还</w:t>
      </w:r>
      <w:r>
        <w:rPr>
          <w:rFonts w:hint="eastAsia" w:ascii="仿宋_GB2312" w:hAnsi="宋体" w:eastAsia="仿宋_GB2312" w:cs="仿宋_GB2312"/>
          <w:color w:val="000000"/>
          <w:kern w:val="0"/>
          <w:sz w:val="32"/>
          <w:szCs w:val="32"/>
        </w:rPr>
        <w:t>应当满足以下条件：</w:t>
      </w:r>
    </w:p>
    <w:p>
      <w:pPr>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（一）用于提供医疗器械</w:t>
      </w:r>
      <w:r>
        <w:rPr>
          <w:rFonts w:hint="eastAsia" w:ascii="仿宋_GB2312" w:hAnsi="宋体" w:eastAsia="仿宋_GB2312" w:cs="仿宋_GB2312"/>
          <w:color w:val="000000"/>
          <w:kern w:val="0"/>
          <w:sz w:val="32"/>
          <w:szCs w:val="32"/>
        </w:rPr>
        <w:t>贮存服务的</w:t>
      </w:r>
      <w:r>
        <w:rPr>
          <w:rFonts w:hint="eastAsia" w:ascii="仿宋_GB2312" w:hAnsi="仿宋" w:eastAsia="仿宋_GB2312" w:cs="仿宋_GB2312"/>
          <w:kern w:val="0"/>
          <w:sz w:val="32"/>
          <w:szCs w:val="32"/>
        </w:rPr>
        <w:t>库房使用总面积不得低于3000平方米，可以设置多个分库房，其中</w:t>
      </w:r>
      <w:r>
        <w:rPr>
          <w:rFonts w:hint="eastAsia" w:ascii="仿宋_GB2312" w:hAnsi="宋体" w:eastAsia="仿宋_GB2312" w:cs="仿宋_GB2312"/>
          <w:color w:val="000000"/>
          <w:kern w:val="0"/>
          <w:sz w:val="32"/>
          <w:szCs w:val="32"/>
        </w:rPr>
        <w:t>主</w:t>
      </w:r>
      <w:r>
        <w:rPr>
          <w:rFonts w:hint="eastAsia" w:ascii="仿宋_GB2312" w:hAnsi="仿宋" w:eastAsia="仿宋_GB2312" w:cs="仿宋_GB2312"/>
          <w:kern w:val="0"/>
          <w:sz w:val="32"/>
          <w:szCs w:val="32"/>
        </w:rPr>
        <w:t>库房使用面积不得低于15</w:t>
      </w:r>
      <w:r>
        <w:rPr>
          <w:rFonts w:ascii="仿宋_GB2312" w:hAnsi="仿宋" w:eastAsia="仿宋_GB2312" w:cs="仿宋_GB2312"/>
          <w:kern w:val="0"/>
          <w:sz w:val="32"/>
          <w:szCs w:val="32"/>
        </w:rPr>
        <w:t>00</w:t>
      </w:r>
      <w:r>
        <w:rPr>
          <w:rFonts w:hint="eastAsia" w:ascii="仿宋_GB2312" w:hAnsi="仿宋" w:eastAsia="仿宋_GB2312" w:cs="仿宋_GB2312"/>
          <w:kern w:val="0"/>
          <w:sz w:val="32"/>
          <w:szCs w:val="32"/>
        </w:rPr>
        <w:t>平方米，分库房使用面积不得低于500平方米，并具备与业务范围规模相适应的贮存条件；</w:t>
      </w:r>
    </w:p>
    <w:p>
      <w:pPr>
        <w:adjustRightInd w:val="0"/>
        <w:snapToGrid w:val="0"/>
        <w:spacing w:line="560" w:lineRule="exact"/>
        <w:ind w:firstLine="622" w:firstLineChars="20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（二）具备现代物流储运设施设备；</w:t>
      </w:r>
    </w:p>
    <w:p>
      <w:pPr>
        <w:adjustRightInd w:val="0"/>
        <w:snapToGrid w:val="0"/>
        <w:spacing w:line="560" w:lineRule="exact"/>
        <w:ind w:firstLine="622" w:firstLineChars="200"/>
        <w:rPr>
          <w:rFonts w:hint="eastAsia" w:ascii="仿宋_GB2312" w:hAnsi="仿宋" w:eastAsia="仿宋_GB2312" w:cs="仿宋_GB2312"/>
          <w:kern w:val="0"/>
          <w:sz w:val="32"/>
          <w:szCs w:val="32"/>
        </w:rPr>
      </w:pPr>
      <w:r>
        <w:rPr>
          <w:rFonts w:hint="eastAsia" w:ascii="仿宋_GB2312" w:hAnsi="仿宋" w:eastAsia="仿宋_GB2312" w:cs="仿宋_GB2312"/>
          <w:kern w:val="0"/>
          <w:sz w:val="32"/>
          <w:szCs w:val="32"/>
        </w:rPr>
        <w:t>（三）具备医疗器械信息化物流综合管理系统，至少应当包括仓库管理系统、运输管理系统，提供医疗器械冷链运输服务的，还应当建立冷链运输追溯系统。</w:t>
      </w:r>
    </w:p>
    <w:p>
      <w:pPr>
        <w:spacing w:line="560" w:lineRule="exact"/>
        <w:ind w:firstLine="622" w:firstLineChars="200"/>
        <w:rPr>
          <w:rFonts w:eastAsia="仿宋_GB2312"/>
          <w:kern w:val="0"/>
          <w:sz w:val="32"/>
          <w:szCs w:val="32"/>
        </w:rPr>
      </w:pPr>
      <w:r>
        <w:rPr>
          <w:rFonts w:hint="eastAsia" w:ascii="仿宋_GB2312" w:hAnsi="仿宋" w:eastAsia="仿宋_GB2312" w:cs="仿宋_GB2312"/>
          <w:kern w:val="0"/>
          <w:sz w:val="32"/>
          <w:szCs w:val="32"/>
        </w:rPr>
        <w:t>医疗器械信息化物流综合管理系统</w:t>
      </w:r>
      <w:r>
        <w:rPr>
          <w:rFonts w:eastAsia="仿宋_GB2312"/>
          <w:kern w:val="0"/>
          <w:sz w:val="32"/>
          <w:szCs w:val="32"/>
        </w:rPr>
        <w:t>应能对医疗器械的贮存、运输全过程质量信息实行动态管理和控制，对相关数据可进行收集、记录、查询。数据采集应完整、及时、准确，并可制作相关统计报表。具有与委托</w:t>
      </w:r>
      <w:r>
        <w:rPr>
          <w:rFonts w:eastAsia="仿宋_GB2312"/>
          <w:spacing w:val="-6"/>
          <w:kern w:val="0"/>
          <w:sz w:val="32"/>
          <w:szCs w:val="32"/>
        </w:rPr>
        <w:t>方实时同步电子数据的功能，可实现贮存、运输全过程的追溯管理</w:t>
      </w:r>
      <w:r>
        <w:rPr>
          <w:rFonts w:eastAsia="仿宋_GB2312"/>
          <w:kern w:val="0"/>
          <w:sz w:val="32"/>
          <w:szCs w:val="32"/>
        </w:rPr>
        <w:t>。</w:t>
      </w:r>
    </w:p>
    <w:p>
      <w:pPr>
        <w:widowControl/>
        <w:adjustRightInd w:val="0"/>
        <w:snapToGrid w:val="0"/>
        <w:spacing w:line="560" w:lineRule="exact"/>
        <w:ind w:firstLine="622" w:firstLineChars="200"/>
        <w:rPr>
          <w:rFonts w:ascii="仿宋_GB2312" w:hAnsi="宋体" w:eastAsia="仿宋_GB2312" w:cs="仿宋_GB2312"/>
          <w:kern w:val="0"/>
          <w:sz w:val="32"/>
          <w:szCs w:val="32"/>
          <w:highlight w:val="yellow"/>
        </w:rPr>
      </w:pPr>
      <w:r>
        <w:rPr>
          <w:rFonts w:hint="eastAsia" w:ascii="黑体" w:hAnsi="黑体" w:eastAsia="黑体" w:cs="黑体"/>
          <w:kern w:val="0"/>
          <w:sz w:val="32"/>
          <w:szCs w:val="32"/>
        </w:rPr>
        <w:t>第二十一条</w:t>
      </w:r>
      <w:r>
        <w:rPr>
          <w:rFonts w:hint="eastAsia" w:ascii="仿宋_GB2312" w:hAnsi="黑体" w:eastAsia="仿宋_GB2312" w:cs="黑体"/>
          <w:b/>
          <w:kern w:val="0"/>
          <w:sz w:val="32"/>
          <w:szCs w:val="32"/>
        </w:rPr>
        <w:t xml:space="preserve">  </w:t>
      </w:r>
      <w:r>
        <w:rPr>
          <w:rFonts w:hint="eastAsia" w:ascii="仿宋_GB2312" w:hAnsi="宋体" w:eastAsia="仿宋_GB2312" w:cs="仿宋_GB2312"/>
          <w:kern w:val="0"/>
          <w:sz w:val="32"/>
          <w:szCs w:val="32"/>
        </w:rPr>
        <w:t>医疗器械经营企业</w:t>
      </w:r>
      <w:r>
        <w:rPr>
          <w:rFonts w:hint="eastAsia" w:ascii="仿宋_GB2312" w:hAnsi="仿宋" w:eastAsia="仿宋_GB2312" w:cs="仿宋_GB2312"/>
          <w:kern w:val="0"/>
          <w:sz w:val="32"/>
          <w:szCs w:val="32"/>
        </w:rPr>
        <w:t>委托</w:t>
      </w:r>
      <w:r>
        <w:rPr>
          <w:rFonts w:hint="eastAsia" w:ascii="仿宋_GB2312" w:hAnsi="宋体" w:eastAsia="仿宋_GB2312" w:cs="仿宋_GB2312"/>
          <w:kern w:val="0"/>
          <w:sz w:val="32"/>
          <w:szCs w:val="32"/>
        </w:rPr>
        <w:t>提供医疗器械第三方物流服务企业运输贮存</w:t>
      </w:r>
      <w:r>
        <w:rPr>
          <w:rFonts w:hint="eastAsia" w:ascii="仿宋_GB2312" w:hAnsi="仿宋" w:eastAsia="仿宋_GB2312" w:cs="仿宋_GB2312"/>
          <w:kern w:val="0"/>
          <w:sz w:val="32"/>
          <w:szCs w:val="32"/>
        </w:rPr>
        <w:t>的，委托方应当承担质量管理责任</w:t>
      </w:r>
      <w:r>
        <w:rPr>
          <w:rFonts w:hint="eastAsia" w:ascii="仿宋_GB2312" w:eastAsia="仿宋_GB2312"/>
          <w:sz w:val="32"/>
          <w:szCs w:val="32"/>
        </w:rPr>
        <w:t>，</w:t>
      </w:r>
      <w:r>
        <w:rPr>
          <w:rFonts w:hint="eastAsia" w:ascii="仿宋_GB2312" w:hAnsi="宋体" w:eastAsia="仿宋_GB2312" w:cs="仿宋_GB2312"/>
          <w:kern w:val="0"/>
          <w:sz w:val="32"/>
          <w:szCs w:val="32"/>
        </w:rPr>
        <w:t>可根据经营品种及规模委托不同的企业提供服务，并在《</w:t>
      </w:r>
      <w:r>
        <w:rPr>
          <w:rFonts w:hint="eastAsia" w:ascii="仿宋_GB2312" w:eastAsia="仿宋_GB2312"/>
          <w:sz w:val="32"/>
          <w:szCs w:val="32"/>
        </w:rPr>
        <w:t>医疗器械经营许可证</w:t>
      </w:r>
      <w:r>
        <w:rPr>
          <w:rFonts w:hint="eastAsia" w:ascii="仿宋_GB2312" w:hAnsi="宋体" w:eastAsia="仿宋_GB2312" w:cs="仿宋_GB2312"/>
          <w:kern w:val="0"/>
          <w:sz w:val="32"/>
          <w:szCs w:val="32"/>
        </w:rPr>
        <w:t>》</w:t>
      </w:r>
      <w:r>
        <w:rPr>
          <w:rFonts w:hint="eastAsia" w:ascii="仿宋_GB2312" w:eastAsia="仿宋_GB2312"/>
          <w:sz w:val="32"/>
          <w:szCs w:val="32"/>
        </w:rPr>
        <w:t>或备案信息的库房地址中标注“</w:t>
      </w:r>
      <w:r>
        <w:rPr>
          <w:rStyle w:val="7"/>
          <w:rFonts w:hint="eastAsia" w:ascii="仿宋_GB2312" w:hAnsi="仿宋" w:eastAsia="仿宋_GB2312"/>
          <w:b w:val="0"/>
          <w:bCs/>
          <w:sz w:val="32"/>
          <w:szCs w:val="32"/>
        </w:rPr>
        <w:t>委托</w:t>
      </w:r>
      <w:r>
        <w:rPr>
          <w:rFonts w:hint="eastAsia" w:ascii="仿宋_GB2312" w:eastAsia="仿宋_GB2312"/>
          <w:sz w:val="32"/>
          <w:szCs w:val="32"/>
        </w:rPr>
        <w:t>‘</w:t>
      </w:r>
      <w:r>
        <w:rPr>
          <w:rStyle w:val="7"/>
          <w:rFonts w:hint="eastAsia" w:ascii="仿宋_GB2312" w:hAnsi="仿宋" w:eastAsia="仿宋_GB2312"/>
          <w:b w:val="0"/>
          <w:bCs/>
          <w:sz w:val="32"/>
          <w:szCs w:val="32"/>
        </w:rPr>
        <w:t>承接委托企业名称</w:t>
      </w:r>
      <w:r>
        <w:rPr>
          <w:rFonts w:hint="eastAsia" w:ascii="仿宋_GB2312" w:eastAsia="仿宋_GB2312"/>
          <w:sz w:val="32"/>
          <w:szCs w:val="32"/>
        </w:rPr>
        <w:t>’</w:t>
      </w:r>
      <w:r>
        <w:rPr>
          <w:rStyle w:val="7"/>
          <w:rFonts w:hint="eastAsia" w:ascii="仿宋_GB2312" w:hAnsi="仿宋" w:eastAsia="仿宋_GB2312"/>
          <w:b w:val="0"/>
          <w:bCs/>
          <w:sz w:val="32"/>
          <w:szCs w:val="32"/>
        </w:rPr>
        <w:t>贮存”后，方可开展业务</w:t>
      </w:r>
      <w:r>
        <w:rPr>
          <w:rFonts w:hint="eastAsia" w:ascii="仿宋_GB2312" w:eastAsia="仿宋_GB2312"/>
          <w:sz w:val="32"/>
          <w:szCs w:val="32"/>
        </w:rPr>
        <w:t>。</w:t>
      </w:r>
    </w:p>
    <w:p>
      <w:pPr>
        <w:widowControl/>
        <w:adjustRightInd w:val="0"/>
        <w:snapToGrid w:val="0"/>
        <w:spacing w:line="560" w:lineRule="exact"/>
        <w:ind w:firstLine="622" w:firstLineChars="200"/>
        <w:rPr>
          <w:rFonts w:ascii="仿宋_GB2312" w:eastAsia="仿宋_GB2312"/>
          <w:sz w:val="32"/>
          <w:szCs w:val="32"/>
        </w:rPr>
      </w:pPr>
      <w:r>
        <w:rPr>
          <w:rFonts w:hint="eastAsia" w:ascii="仿宋_GB2312" w:eastAsia="仿宋_GB2312"/>
          <w:sz w:val="32"/>
          <w:szCs w:val="32"/>
        </w:rPr>
        <w:t>对于已中止委托的或委托协议到期未延续的，</w:t>
      </w:r>
      <w:r>
        <w:rPr>
          <w:rFonts w:hint="eastAsia" w:ascii="仿宋_GB2312" w:hAnsi="宋体" w:eastAsia="仿宋_GB2312" w:cs="仿宋_GB2312"/>
          <w:kern w:val="0"/>
          <w:sz w:val="32"/>
          <w:szCs w:val="32"/>
        </w:rPr>
        <w:t>提供医疗器械第三方物流服务企业</w:t>
      </w:r>
      <w:r>
        <w:rPr>
          <w:rFonts w:hint="eastAsia" w:ascii="仿宋_GB2312" w:eastAsia="仿宋_GB2312"/>
          <w:sz w:val="32"/>
          <w:szCs w:val="32"/>
        </w:rPr>
        <w:t>应当及时书面告知所在地区</w:t>
      </w:r>
      <w:r>
        <w:rPr>
          <w:rStyle w:val="7"/>
          <w:rFonts w:hint="eastAsia" w:ascii="仿宋_GB2312" w:hAnsi="仿宋" w:eastAsia="仿宋_GB2312"/>
          <w:b w:val="0"/>
          <w:bCs/>
          <w:sz w:val="32"/>
          <w:szCs w:val="32"/>
        </w:rPr>
        <w:t>市场监督管理局</w:t>
      </w:r>
      <w:r>
        <w:rPr>
          <w:rFonts w:hint="eastAsia" w:ascii="仿宋_GB2312" w:eastAsia="仿宋_GB2312"/>
          <w:sz w:val="32"/>
          <w:szCs w:val="32"/>
        </w:rPr>
        <w:t>，由所在地区市场监督管理局告知委托方</w:t>
      </w:r>
      <w:r>
        <w:rPr>
          <w:rFonts w:hint="eastAsia" w:ascii="仿宋_GB2312" w:hAnsi="仿宋" w:eastAsia="仿宋_GB2312" w:cs="仿宋"/>
          <w:kern w:val="0"/>
          <w:sz w:val="32"/>
          <w:szCs w:val="32"/>
        </w:rPr>
        <w:t>所在地设区的市级负责药品监督管理的部门</w:t>
      </w:r>
      <w:r>
        <w:rPr>
          <w:rFonts w:hint="eastAsia" w:ascii="仿宋_GB2312" w:eastAsia="仿宋_GB2312"/>
          <w:sz w:val="32"/>
          <w:szCs w:val="32"/>
        </w:rPr>
        <w:t>。</w:t>
      </w:r>
    </w:p>
    <w:p>
      <w:pPr>
        <w:widowControl/>
        <w:adjustRightInd w:val="0"/>
        <w:snapToGrid w:val="0"/>
        <w:spacing w:line="560" w:lineRule="exact"/>
        <w:ind w:firstLine="622" w:firstLineChars="200"/>
        <w:rPr>
          <w:rFonts w:hint="eastAsia" w:ascii="仿宋_GB2312" w:hAnsi="宋体" w:eastAsia="仿宋_GB2312" w:cs="仿宋_GB2312"/>
          <w:kern w:val="0"/>
          <w:sz w:val="32"/>
          <w:szCs w:val="32"/>
        </w:rPr>
      </w:pPr>
      <w:r>
        <w:rPr>
          <w:rFonts w:hint="eastAsia" w:ascii="黑体" w:hAnsi="黑体" w:eastAsia="黑体" w:cs="仿宋_GB2312"/>
          <w:kern w:val="0"/>
          <w:sz w:val="32"/>
          <w:szCs w:val="32"/>
        </w:rPr>
        <w:t>第二十二条</w:t>
      </w:r>
      <w:r>
        <w:rPr>
          <w:rFonts w:hint="eastAsia" w:ascii="仿宋_GB2312" w:hAnsi="宋体" w:eastAsia="仿宋_GB2312" w:cs="仿宋_GB2312"/>
          <w:b/>
          <w:kern w:val="0"/>
          <w:sz w:val="32"/>
          <w:szCs w:val="32"/>
        </w:rPr>
        <w:t xml:space="preserve">  </w:t>
      </w:r>
      <w:r>
        <w:rPr>
          <w:rFonts w:hint="eastAsia" w:ascii="仿宋_GB2312" w:hAnsi="宋体" w:eastAsia="仿宋_GB2312" w:cs="仿宋_GB2312"/>
          <w:kern w:val="0"/>
          <w:sz w:val="32"/>
          <w:szCs w:val="32"/>
        </w:rPr>
        <w:t>提供医疗器械第三方物流服务企业的贮存条件应当与委托贮存品种的条件相匹配，且不得接受其他提供医疗器械第三方物流服务企业的委托。</w:t>
      </w:r>
    </w:p>
    <w:p>
      <w:pPr>
        <w:widowControl/>
        <w:adjustRightInd w:val="0"/>
        <w:snapToGrid w:val="0"/>
        <w:spacing w:line="560" w:lineRule="exact"/>
        <w:ind w:firstLine="622" w:firstLineChars="200"/>
        <w:rPr>
          <w:rFonts w:ascii="仿宋_GB2312" w:hAnsi="宋体" w:eastAsia="仿宋_GB2312" w:cs="仿宋_GB2312"/>
          <w:kern w:val="0"/>
          <w:sz w:val="32"/>
          <w:szCs w:val="32"/>
        </w:rPr>
      </w:pPr>
      <w:r>
        <w:rPr>
          <w:rFonts w:hint="eastAsia" w:ascii="仿宋_GB2312" w:hAnsi="宋体" w:eastAsia="仿宋_GB2312" w:cs="仿宋_GB2312"/>
          <w:kern w:val="0"/>
          <w:sz w:val="32"/>
          <w:szCs w:val="32"/>
        </w:rPr>
        <w:t>仅在本行政区域内</w:t>
      </w:r>
      <w:r>
        <w:rPr>
          <w:rFonts w:hint="eastAsia" w:ascii="仿宋_GB2312" w:hAnsi="仿宋" w:eastAsia="仿宋_GB2312" w:cs="仿宋_GB2312"/>
          <w:kern w:val="0"/>
          <w:sz w:val="32"/>
          <w:szCs w:val="32"/>
        </w:rPr>
        <w:t>从事</w:t>
      </w:r>
      <w:r>
        <w:rPr>
          <w:rFonts w:hint="eastAsia" w:ascii="仿宋_GB2312" w:hAnsi="宋体" w:eastAsia="仿宋_GB2312" w:cs="仿宋_GB2312"/>
          <w:kern w:val="0"/>
          <w:sz w:val="32"/>
          <w:szCs w:val="32"/>
        </w:rPr>
        <w:t>提供医疗器械第三方物流服务企业</w:t>
      </w:r>
      <w:r>
        <w:rPr>
          <w:rStyle w:val="7"/>
          <w:rFonts w:hint="eastAsia" w:ascii="仿宋_GB2312" w:hAnsi="仿宋" w:eastAsia="仿宋_GB2312"/>
          <w:b w:val="0"/>
          <w:bCs/>
          <w:sz w:val="32"/>
          <w:szCs w:val="32"/>
        </w:rPr>
        <w:t>的</w:t>
      </w:r>
      <w:r>
        <w:rPr>
          <w:rFonts w:hint="eastAsia" w:ascii="仿宋_GB2312" w:eastAsia="仿宋_GB2312"/>
          <w:sz w:val="32"/>
          <w:szCs w:val="32"/>
        </w:rPr>
        <w:t>，</w:t>
      </w:r>
      <w:r>
        <w:rPr>
          <w:rStyle w:val="7"/>
          <w:rFonts w:hint="eastAsia" w:ascii="仿宋_GB2312" w:hAnsi="仿宋" w:eastAsia="仿宋_GB2312"/>
          <w:b w:val="0"/>
          <w:bCs/>
          <w:sz w:val="32"/>
          <w:szCs w:val="32"/>
        </w:rPr>
        <w:t>不得接受</w:t>
      </w:r>
      <w:r>
        <w:rPr>
          <w:rFonts w:hint="eastAsia" w:ascii="仿宋_GB2312" w:hAnsi="宋体" w:eastAsia="仿宋_GB2312" w:cs="仿宋_GB2312"/>
          <w:kern w:val="0"/>
          <w:sz w:val="32"/>
          <w:szCs w:val="32"/>
        </w:rPr>
        <w:t>本行政区域以外医疗器械经营企业的委托。</w:t>
      </w:r>
    </w:p>
    <w:p>
      <w:pPr>
        <w:widowControl/>
        <w:adjustRightInd w:val="0"/>
        <w:snapToGrid w:val="0"/>
        <w:spacing w:line="560" w:lineRule="exact"/>
        <w:ind w:firstLine="622" w:firstLineChars="200"/>
        <w:rPr>
          <w:rFonts w:hint="eastAsia" w:ascii="仿宋_GB2312" w:hAnsi="宋体" w:eastAsia="仿宋_GB2312"/>
          <w:sz w:val="32"/>
          <w:szCs w:val="32"/>
        </w:rPr>
      </w:pPr>
      <w:r>
        <w:rPr>
          <w:rFonts w:hint="eastAsia" w:ascii="黑体" w:hAnsi="黑体" w:eastAsia="黑体" w:cs="仿宋_GB2312"/>
          <w:kern w:val="0"/>
          <w:sz w:val="32"/>
          <w:szCs w:val="32"/>
        </w:rPr>
        <w:t>第二十三条</w:t>
      </w:r>
      <w:r>
        <w:rPr>
          <w:rFonts w:hint="eastAsia" w:ascii="仿宋_GB2312" w:hAnsi="宋体" w:eastAsia="仿宋_GB2312"/>
          <w:sz w:val="32"/>
          <w:szCs w:val="32"/>
        </w:rPr>
        <w:t xml:space="preserve">  医疗器械经营企业和提供</w:t>
      </w:r>
      <w:r>
        <w:rPr>
          <w:rFonts w:hint="eastAsia" w:ascii="仿宋_GB2312" w:hAnsi="宋体" w:eastAsia="仿宋_GB2312" w:cs="仿宋_GB2312"/>
          <w:kern w:val="0"/>
          <w:sz w:val="32"/>
          <w:szCs w:val="32"/>
        </w:rPr>
        <w:t>医疗器械第三方物流服务企业</w:t>
      </w:r>
      <w:r>
        <w:rPr>
          <w:rFonts w:hint="eastAsia" w:ascii="仿宋_GB2312" w:hAnsi="宋体" w:eastAsia="仿宋_GB2312"/>
          <w:sz w:val="32"/>
          <w:szCs w:val="32"/>
        </w:rPr>
        <w:t>自行开展运输服务的，应当在医疗器械运输过程中采取有效的质量控制措施，实现医疗器械运输全过程质量可控、可追溯。</w:t>
      </w:r>
    </w:p>
    <w:p>
      <w:pPr>
        <w:pStyle w:val="4"/>
        <w:spacing w:before="0" w:beforeAutospacing="0" w:after="0" w:afterAutospacing="0" w:line="560" w:lineRule="exact"/>
        <w:ind w:firstLine="622" w:firstLineChars="200"/>
        <w:jc w:val="both"/>
        <w:rPr>
          <w:rFonts w:hint="eastAsia" w:ascii="仿宋_GB2312" w:hAnsi="??" w:eastAsia="仿宋_GB2312" w:cs="Arial"/>
          <w:color w:val="000000"/>
          <w:sz w:val="32"/>
          <w:szCs w:val="32"/>
        </w:rPr>
      </w:pPr>
      <w:r>
        <w:rPr>
          <w:rFonts w:hint="eastAsia" w:ascii="黑体" w:hAnsi="黑体" w:eastAsia="黑体"/>
          <w:sz w:val="32"/>
          <w:szCs w:val="32"/>
        </w:rPr>
        <w:t>第二十四条</w:t>
      </w:r>
      <w:r>
        <w:rPr>
          <w:rFonts w:hint="eastAsia" w:ascii="仿宋_GB2312" w:hAnsi="宋体" w:eastAsia="仿宋_GB2312"/>
          <w:b/>
          <w:sz w:val="32"/>
          <w:szCs w:val="32"/>
        </w:rPr>
        <w:t xml:space="preserve">  </w:t>
      </w:r>
      <w:r>
        <w:rPr>
          <w:rFonts w:hint="eastAsia" w:ascii="仿宋_GB2312" w:hAnsi="宋体" w:eastAsia="仿宋_GB2312"/>
          <w:sz w:val="32"/>
          <w:szCs w:val="32"/>
        </w:rPr>
        <w:t>医疗器械经营企业和</w:t>
      </w:r>
      <w:r>
        <w:rPr>
          <w:rFonts w:hint="eastAsia" w:ascii="仿宋_GB2312" w:hAnsi="宋体" w:eastAsia="仿宋_GB2312"/>
          <w:kern w:val="2"/>
          <w:sz w:val="32"/>
          <w:szCs w:val="32"/>
        </w:rPr>
        <w:t>提供</w:t>
      </w:r>
      <w:r>
        <w:rPr>
          <w:rFonts w:hint="eastAsia" w:ascii="仿宋_GB2312" w:hAnsi="宋体" w:eastAsia="仿宋_GB2312" w:cs="仿宋_GB2312"/>
          <w:sz w:val="32"/>
          <w:szCs w:val="32"/>
        </w:rPr>
        <w:t>医疗器械第三方物流服务企业</w:t>
      </w:r>
      <w:r>
        <w:rPr>
          <w:rFonts w:hint="eastAsia" w:ascii="仿宋_GB2312" w:hAnsi="??" w:eastAsia="仿宋_GB2312" w:cs="Arial"/>
          <w:color w:val="000000"/>
          <w:sz w:val="32"/>
          <w:szCs w:val="32"/>
        </w:rPr>
        <w:t>委托</w:t>
      </w:r>
      <w:r>
        <w:rPr>
          <w:rFonts w:eastAsia="仿宋_GB2312"/>
          <w:sz w:val="32"/>
          <w:szCs w:val="32"/>
          <w:lang w:val="en"/>
        </w:rPr>
        <w:t>其他具备质量保障能力的承运单位运输医疗器械</w:t>
      </w:r>
      <w:r>
        <w:rPr>
          <w:rFonts w:hint="eastAsia" w:ascii="仿宋_GB2312" w:hAnsi="??" w:eastAsia="仿宋_GB2312" w:cs="Arial"/>
          <w:color w:val="000000"/>
          <w:sz w:val="32"/>
          <w:szCs w:val="32"/>
        </w:rPr>
        <w:t>的,应当建立医疗器械委托运输管理制度和运输质量评审管理制度，与承运单位签订委托协议，明确双方质量责任、操作规程与在途时限等内容，对委托承运单位每年至少开展一次评审，评审内容至少包括运输设备设施、质量管理水平、风险控制能力等，对承运单位评审结果不符合要求的，应当与其停止合作。</w:t>
      </w:r>
    </w:p>
    <w:p>
      <w:pPr>
        <w:pStyle w:val="4"/>
        <w:spacing w:before="0" w:beforeAutospacing="0" w:after="0" w:afterAutospacing="0" w:line="560" w:lineRule="exact"/>
        <w:ind w:firstLine="622" w:firstLineChars="200"/>
        <w:jc w:val="both"/>
        <w:rPr>
          <w:rFonts w:hint="eastAsia" w:ascii="仿宋_GB2312" w:hAnsi="??" w:eastAsia="仿宋_GB2312" w:cs="Arial"/>
          <w:color w:val="000000"/>
          <w:sz w:val="32"/>
          <w:szCs w:val="32"/>
        </w:rPr>
      </w:pPr>
      <w:r>
        <w:rPr>
          <w:rFonts w:hint="eastAsia" w:ascii="黑体" w:hAnsi="黑体" w:eastAsia="黑体"/>
          <w:sz w:val="32"/>
          <w:szCs w:val="32"/>
        </w:rPr>
        <w:t xml:space="preserve">第二十五条  </w:t>
      </w:r>
      <w:r>
        <w:rPr>
          <w:rFonts w:hint="eastAsia" w:ascii="仿宋_GB2312" w:hAnsi="??" w:eastAsia="仿宋_GB2312" w:cs="Arial"/>
          <w:color w:val="000000"/>
          <w:sz w:val="32"/>
          <w:szCs w:val="32"/>
        </w:rPr>
        <w:t>鼓励提供医疗器械第三方物流服务企业通过建立信息化系统向全社会实施公示贮存运输服务能力信息，方便医疗器械经营企业查询、合作。</w:t>
      </w:r>
    </w:p>
    <w:p>
      <w:pPr>
        <w:pStyle w:val="4"/>
        <w:spacing w:before="0" w:beforeAutospacing="0" w:after="0" w:afterAutospacing="0" w:line="560" w:lineRule="exact"/>
        <w:ind w:firstLine="622" w:firstLineChars="200"/>
        <w:jc w:val="both"/>
        <w:rPr>
          <w:rFonts w:hint="eastAsia" w:ascii="仿宋_GB2312" w:hAnsi="??" w:eastAsia="仿宋_GB2312" w:cs="Arial"/>
          <w:color w:val="000000"/>
          <w:sz w:val="32"/>
          <w:szCs w:val="32"/>
        </w:rPr>
      </w:pPr>
      <w:r>
        <w:rPr>
          <w:rFonts w:hint="eastAsia" w:ascii="黑体" w:hAnsi="黑体" w:eastAsia="黑体"/>
          <w:sz w:val="32"/>
          <w:szCs w:val="32"/>
        </w:rPr>
        <w:t>第二十六条</w:t>
      </w:r>
      <w:r>
        <w:rPr>
          <w:rFonts w:hint="eastAsia" w:ascii="仿宋_GB2312" w:hAnsi="宋体" w:eastAsia="仿宋_GB2312"/>
          <w:b/>
          <w:sz w:val="32"/>
          <w:szCs w:val="32"/>
        </w:rPr>
        <w:t xml:space="preserve">  </w:t>
      </w:r>
      <w:r>
        <w:rPr>
          <w:rFonts w:hint="eastAsia" w:ascii="仿宋_GB2312" w:hAnsi="宋体" w:eastAsia="仿宋_GB2312"/>
          <w:sz w:val="32"/>
          <w:szCs w:val="32"/>
        </w:rPr>
        <w:t>医疗器械经营企业和</w:t>
      </w:r>
      <w:r>
        <w:rPr>
          <w:rFonts w:hint="eastAsia" w:ascii="仿宋_GB2312" w:hAnsi="宋体" w:eastAsia="仿宋_GB2312"/>
          <w:kern w:val="2"/>
          <w:sz w:val="32"/>
          <w:szCs w:val="32"/>
        </w:rPr>
        <w:t>提供</w:t>
      </w:r>
      <w:r>
        <w:rPr>
          <w:rFonts w:hint="eastAsia" w:ascii="仿宋_GB2312" w:hAnsi="宋体" w:eastAsia="仿宋_GB2312" w:cs="仿宋_GB2312"/>
          <w:sz w:val="32"/>
          <w:szCs w:val="32"/>
        </w:rPr>
        <w:t>医疗器械第三方物流服务企业</w:t>
      </w:r>
      <w:r>
        <w:rPr>
          <w:rFonts w:hint="eastAsia" w:ascii="仿宋_GB2312" w:hAnsi="??" w:eastAsia="仿宋_GB2312" w:cs="Arial"/>
          <w:color w:val="000000"/>
          <w:sz w:val="32"/>
          <w:szCs w:val="32"/>
        </w:rPr>
        <w:t>运</w:t>
      </w:r>
      <w:r>
        <w:rPr>
          <w:rFonts w:hint="eastAsia" w:ascii="仿宋_GB2312" w:hAnsi="宋体" w:eastAsia="仿宋_GB2312"/>
          <w:sz w:val="32"/>
          <w:szCs w:val="32"/>
        </w:rPr>
        <w:t>输</w:t>
      </w:r>
      <w:r>
        <w:rPr>
          <w:rFonts w:hint="eastAsia" w:ascii="仿宋_GB2312" w:eastAsia="仿宋_GB2312"/>
          <w:sz w:val="32"/>
          <w:szCs w:val="32"/>
        </w:rPr>
        <w:t>有特殊温度要求医疗器械的，</w:t>
      </w:r>
      <w:r>
        <w:rPr>
          <w:rFonts w:hint="eastAsia" w:ascii="仿宋_GB2312" w:hAnsi="宋体" w:eastAsia="仿宋_GB2312"/>
          <w:sz w:val="32"/>
          <w:szCs w:val="32"/>
        </w:rPr>
        <w:t>应当对医疗器械进行妥善包装，并根据距离等因素评估和确定送达期限；根据业务类型、范围和送达时限选择合适的运输工具、运输设备和运输包装。对于冷链管理的医疗器械，运输过程应当符合本细则《冷链医疗器械运输贮存管理检查评定细则》的有关要求，防止脱离冷链。</w:t>
      </w:r>
    </w:p>
    <w:p>
      <w:pPr>
        <w:widowControl/>
        <w:adjustRightInd w:val="0"/>
        <w:snapToGrid w:val="0"/>
        <w:spacing w:line="560" w:lineRule="exact"/>
        <w:ind w:firstLine="622" w:firstLineChars="200"/>
        <w:rPr>
          <w:rFonts w:ascii="仿宋_GB2312" w:hAnsi="??" w:eastAsia="仿宋_GB2312" w:cs="Arial"/>
          <w:color w:val="000000"/>
          <w:kern w:val="0"/>
          <w:sz w:val="32"/>
          <w:szCs w:val="32"/>
        </w:rPr>
      </w:pPr>
      <w:r>
        <w:rPr>
          <w:rFonts w:hint="eastAsia" w:ascii="黑体" w:hAnsi="黑体" w:eastAsia="黑体" w:cs="黑体"/>
          <w:kern w:val="0"/>
          <w:sz w:val="32"/>
          <w:szCs w:val="32"/>
        </w:rPr>
        <w:t>第二十七条</w:t>
      </w:r>
      <w:r>
        <w:rPr>
          <w:rFonts w:hint="eastAsia" w:ascii="仿宋_GB2312" w:hAnsi="黑体" w:eastAsia="仿宋_GB2312" w:cs="黑体"/>
          <w:b/>
          <w:kern w:val="0"/>
          <w:sz w:val="32"/>
          <w:szCs w:val="32"/>
        </w:rPr>
        <w:t xml:space="preserve"> </w:t>
      </w:r>
      <w:r>
        <w:rPr>
          <w:rFonts w:ascii="仿宋_GB2312" w:hAnsi="黑体" w:eastAsia="仿宋_GB2312" w:cs="黑体"/>
          <w:b/>
          <w:kern w:val="0"/>
          <w:sz w:val="32"/>
          <w:szCs w:val="32"/>
        </w:rPr>
        <w:t xml:space="preserve"> </w:t>
      </w:r>
      <w:r>
        <w:rPr>
          <w:rFonts w:hint="eastAsia" w:ascii="仿宋_GB2312" w:hAnsi="宋体" w:eastAsia="仿宋_GB2312" w:cs="仿宋_GB2312"/>
          <w:kern w:val="0"/>
          <w:sz w:val="32"/>
          <w:szCs w:val="32"/>
        </w:rPr>
        <w:t>第三类医疗器械经营企业</w:t>
      </w:r>
      <w:r>
        <w:rPr>
          <w:rFonts w:hint="eastAsia" w:ascii="仿宋_GB2312" w:hAnsi="??" w:eastAsia="仿宋_GB2312" w:cs="Arial"/>
          <w:color w:val="000000"/>
          <w:kern w:val="0"/>
          <w:sz w:val="32"/>
          <w:szCs w:val="32"/>
        </w:rPr>
        <w:t>和</w:t>
      </w:r>
      <w:r>
        <w:rPr>
          <w:rFonts w:hint="eastAsia" w:ascii="仿宋_GB2312" w:hAnsi="宋体" w:eastAsia="仿宋_GB2312" w:cs="仿宋_GB2312"/>
          <w:kern w:val="0"/>
          <w:sz w:val="32"/>
          <w:szCs w:val="32"/>
        </w:rPr>
        <w:t>提供医疗器械第三方物流服务企业</w:t>
      </w:r>
      <w:r>
        <w:rPr>
          <w:rFonts w:hint="eastAsia" w:ascii="仿宋_GB2312" w:hAnsi="??" w:eastAsia="仿宋_GB2312" w:cs="Arial"/>
          <w:color w:val="000000"/>
          <w:kern w:val="0"/>
          <w:sz w:val="32"/>
          <w:szCs w:val="32"/>
        </w:rPr>
        <w:t>应当建立质量管理自查制度，按照医疗器械经营质量管理规范的要求进行全项目自查，并通过企业服务平台向所在地</w:t>
      </w:r>
      <w:r>
        <w:rPr>
          <w:rFonts w:hint="eastAsia" w:ascii="仿宋_GB2312" w:hAnsi="仿宋" w:eastAsia="仿宋_GB2312" w:cs="仿宋"/>
          <w:kern w:val="0"/>
          <w:sz w:val="32"/>
          <w:szCs w:val="32"/>
        </w:rPr>
        <w:t>区市场监督管理局提交年度自查</w:t>
      </w:r>
      <w:r>
        <w:rPr>
          <w:rFonts w:hint="eastAsia" w:ascii="仿宋_GB2312" w:hAnsi="??" w:eastAsia="仿宋_GB2312" w:cs="Arial"/>
          <w:color w:val="000000"/>
          <w:kern w:val="0"/>
          <w:sz w:val="32"/>
          <w:szCs w:val="32"/>
        </w:rPr>
        <w:t>报告。</w:t>
      </w:r>
    </w:p>
    <w:p>
      <w:pPr>
        <w:widowControl/>
        <w:adjustRightInd w:val="0"/>
        <w:snapToGrid w:val="0"/>
        <w:spacing w:line="560" w:lineRule="exact"/>
        <w:ind w:firstLine="622" w:firstLineChars="200"/>
        <w:rPr>
          <w:rFonts w:ascii="仿宋_GB2312" w:hAnsi="??" w:eastAsia="仿宋_GB2312" w:cs="Arial"/>
          <w:color w:val="000000"/>
          <w:kern w:val="0"/>
          <w:sz w:val="32"/>
          <w:szCs w:val="32"/>
        </w:rPr>
      </w:pPr>
      <w:r>
        <w:rPr>
          <w:rFonts w:hint="eastAsia" w:ascii="仿宋_GB2312" w:hAnsi="??" w:eastAsia="仿宋_GB2312" w:cs="Arial"/>
          <w:color w:val="000000"/>
          <w:kern w:val="0"/>
          <w:sz w:val="32"/>
          <w:szCs w:val="32"/>
        </w:rPr>
        <w:t>年度自查报告至少应当包含以下内容：</w:t>
      </w:r>
    </w:p>
    <w:p>
      <w:pPr>
        <w:widowControl/>
        <w:adjustRightInd w:val="0"/>
        <w:snapToGrid w:val="0"/>
        <w:spacing w:line="560" w:lineRule="exact"/>
        <w:ind w:firstLine="622" w:firstLineChars="200"/>
        <w:rPr>
          <w:rFonts w:ascii="仿宋_GB2312" w:hAnsi="??" w:eastAsia="仿宋_GB2312" w:cs="Arial"/>
          <w:kern w:val="0"/>
          <w:sz w:val="32"/>
          <w:szCs w:val="32"/>
        </w:rPr>
      </w:pPr>
      <w:r>
        <w:rPr>
          <w:rFonts w:hint="eastAsia" w:ascii="仿宋_GB2312" w:hAnsi="??" w:eastAsia="仿宋_GB2312" w:cs="Arial"/>
          <w:kern w:val="0"/>
          <w:sz w:val="32"/>
          <w:szCs w:val="32"/>
        </w:rPr>
        <w:t>（一）医疗器械经营质量管理规范年度运行情况；</w:t>
      </w:r>
    </w:p>
    <w:p>
      <w:pPr>
        <w:widowControl/>
        <w:adjustRightInd w:val="0"/>
        <w:snapToGrid w:val="0"/>
        <w:spacing w:line="560" w:lineRule="exact"/>
        <w:ind w:firstLine="622" w:firstLineChars="200"/>
        <w:rPr>
          <w:rFonts w:ascii="仿宋_GB2312" w:hAnsi="??" w:eastAsia="仿宋_GB2312" w:cs="Arial"/>
          <w:kern w:val="0"/>
          <w:sz w:val="32"/>
          <w:szCs w:val="32"/>
        </w:rPr>
      </w:pPr>
      <w:r>
        <w:rPr>
          <w:rFonts w:hint="eastAsia" w:ascii="仿宋_GB2312" w:hAnsi="??" w:eastAsia="仿宋_GB2312" w:cs="Arial"/>
          <w:kern w:val="0"/>
          <w:sz w:val="32"/>
          <w:szCs w:val="32"/>
        </w:rPr>
        <w:t>（二）医疗器械产品年度经营情况；</w:t>
      </w:r>
    </w:p>
    <w:p>
      <w:pPr>
        <w:widowControl/>
        <w:adjustRightInd w:val="0"/>
        <w:snapToGrid w:val="0"/>
        <w:spacing w:line="560" w:lineRule="exact"/>
        <w:ind w:firstLine="622" w:firstLineChars="200"/>
        <w:rPr>
          <w:rFonts w:ascii="仿宋_GB2312" w:hAnsi="??" w:eastAsia="仿宋_GB2312" w:cs="Arial"/>
          <w:kern w:val="0"/>
          <w:sz w:val="32"/>
          <w:szCs w:val="32"/>
        </w:rPr>
      </w:pPr>
      <w:r>
        <w:rPr>
          <w:rFonts w:hint="eastAsia" w:ascii="仿宋_GB2312" w:hAnsi="??" w:eastAsia="仿宋_GB2312" w:cs="Arial"/>
          <w:kern w:val="0"/>
          <w:sz w:val="32"/>
          <w:szCs w:val="32"/>
        </w:rPr>
        <w:t>（三）进口医疗器械产品经营情况（仅限进口总代理商报送）；</w:t>
      </w:r>
    </w:p>
    <w:p>
      <w:pPr>
        <w:widowControl/>
        <w:adjustRightInd w:val="0"/>
        <w:snapToGrid w:val="0"/>
        <w:spacing w:line="560" w:lineRule="exact"/>
        <w:ind w:firstLine="610" w:firstLineChars="196"/>
        <w:rPr>
          <w:rFonts w:hint="eastAsia" w:ascii="仿宋_GB2312" w:hAnsi="黑体" w:eastAsia="仿宋_GB2312" w:cs="黑体"/>
          <w:kern w:val="0"/>
          <w:sz w:val="32"/>
          <w:szCs w:val="32"/>
        </w:rPr>
      </w:pPr>
      <w:r>
        <w:rPr>
          <w:rFonts w:hint="eastAsia" w:ascii="仿宋_GB2312" w:hAnsi="??" w:eastAsia="仿宋_GB2312" w:cs="Arial"/>
          <w:kern w:val="0"/>
          <w:sz w:val="32"/>
          <w:szCs w:val="32"/>
        </w:rPr>
        <w:t>（四）</w:t>
      </w:r>
      <w:r>
        <w:rPr>
          <w:rFonts w:hint="eastAsia" w:ascii="仿宋_GB2312" w:eastAsia="仿宋_GB2312"/>
          <w:sz w:val="32"/>
          <w:szCs w:val="32"/>
        </w:rPr>
        <w:t>上一年度医疗器械委托运输贮存服务业务开展情况（仅限</w:t>
      </w:r>
      <w:r>
        <w:rPr>
          <w:rFonts w:hint="eastAsia" w:ascii="仿宋_GB2312" w:hAnsi="宋体" w:eastAsia="仿宋_GB2312" w:cs="仿宋_GB2312"/>
          <w:kern w:val="0"/>
          <w:sz w:val="32"/>
          <w:szCs w:val="32"/>
        </w:rPr>
        <w:t>提供医疗器械第三方物流服务企业）</w:t>
      </w:r>
      <w:r>
        <w:rPr>
          <w:rFonts w:hint="eastAsia" w:ascii="仿宋_GB2312" w:eastAsia="仿宋_GB2312"/>
          <w:sz w:val="32"/>
          <w:szCs w:val="32"/>
        </w:rPr>
        <w:t>。</w:t>
      </w:r>
    </w:p>
    <w:p>
      <w:pPr>
        <w:widowControl/>
        <w:adjustRightInd w:val="0"/>
        <w:snapToGrid w:val="0"/>
        <w:spacing w:line="560" w:lineRule="exact"/>
        <w:ind w:firstLine="622" w:firstLineChars="200"/>
        <w:rPr>
          <w:rFonts w:ascii="仿宋_GB2312" w:hAnsi="宋体" w:eastAsia="仿宋_GB2312" w:cs="仿宋_GB2312"/>
          <w:kern w:val="0"/>
          <w:sz w:val="32"/>
          <w:szCs w:val="32"/>
        </w:rPr>
      </w:pPr>
      <w:r>
        <w:rPr>
          <w:rFonts w:hint="eastAsia" w:ascii="黑体" w:hAnsi="黑体" w:eastAsia="黑体" w:cs="黑体"/>
          <w:kern w:val="0"/>
          <w:sz w:val="32"/>
          <w:szCs w:val="32"/>
        </w:rPr>
        <w:t>第二十八条</w:t>
      </w:r>
      <w:r>
        <w:rPr>
          <w:rFonts w:hint="eastAsia" w:ascii="仿宋_GB2312" w:hAnsi="黑体" w:eastAsia="仿宋_GB2312" w:cs="黑体"/>
          <w:b/>
          <w:kern w:val="0"/>
          <w:sz w:val="32"/>
          <w:szCs w:val="32"/>
        </w:rPr>
        <w:t xml:space="preserve"> </w:t>
      </w:r>
      <w:r>
        <w:rPr>
          <w:rFonts w:ascii="仿宋_GB2312" w:hAnsi="黑体" w:eastAsia="仿宋_GB2312" w:cs="黑体"/>
          <w:b/>
          <w:kern w:val="0"/>
          <w:sz w:val="32"/>
          <w:szCs w:val="32"/>
        </w:rPr>
        <w:t xml:space="preserve"> </w:t>
      </w:r>
      <w:r>
        <w:rPr>
          <w:rFonts w:hint="eastAsia" w:ascii="仿宋_GB2312" w:hAnsi="宋体" w:eastAsia="仿宋_GB2312" w:cs="仿宋_GB2312"/>
          <w:color w:val="000000"/>
          <w:kern w:val="0"/>
          <w:sz w:val="32"/>
          <w:szCs w:val="32"/>
        </w:rPr>
        <w:t>提供医疗器械第三方物流服务企业</w:t>
      </w:r>
      <w:r>
        <w:rPr>
          <w:rFonts w:hint="eastAsia" w:ascii="仿宋_GB2312" w:hAnsi="宋体" w:eastAsia="仿宋_GB2312" w:cs="仿宋_GB2312"/>
          <w:kern w:val="0"/>
          <w:sz w:val="32"/>
          <w:szCs w:val="32"/>
        </w:rPr>
        <w:t>自行停业或恢复经营的，应当及时书面告知所在地区市场监督管理局；恢复经营的，应当经现场检查符合要求后，方可开展医疗器械经营业务。</w:t>
      </w:r>
    </w:p>
    <w:p>
      <w:pPr>
        <w:adjustRightInd w:val="0"/>
        <w:snapToGrid w:val="0"/>
        <w:spacing w:before="289" w:beforeLines="50" w:after="289" w:afterLines="50" w:line="560" w:lineRule="exact"/>
        <w:jc w:val="center"/>
        <w:rPr>
          <w:rFonts w:ascii="黑体" w:hAnsi="黑体" w:eastAsia="黑体" w:cs="黑体"/>
          <w:kern w:val="0"/>
          <w:sz w:val="32"/>
          <w:szCs w:val="32"/>
        </w:rPr>
      </w:pPr>
      <w:r>
        <w:rPr>
          <w:rFonts w:hint="eastAsia" w:ascii="黑体" w:hAnsi="黑体" w:eastAsia="黑体" w:cs="黑体"/>
          <w:kern w:val="0"/>
          <w:sz w:val="32"/>
          <w:szCs w:val="32"/>
        </w:rPr>
        <w:t>第四章 监督管理</w:t>
      </w:r>
    </w:p>
    <w:p>
      <w:pPr>
        <w:adjustRightInd w:val="0"/>
        <w:snapToGrid w:val="0"/>
        <w:spacing w:line="560" w:lineRule="exact"/>
        <w:ind w:firstLine="624"/>
        <w:rPr>
          <w:rFonts w:hint="eastAsia" w:ascii="仿宋_GB2312" w:hAnsi="??" w:eastAsia="仿宋_GB2312" w:cs="仿宋_GB2312"/>
          <w:kern w:val="0"/>
          <w:sz w:val="32"/>
          <w:szCs w:val="32"/>
        </w:rPr>
      </w:pPr>
      <w:r>
        <w:rPr>
          <w:rFonts w:hint="eastAsia" w:ascii="黑体" w:hAnsi="黑体" w:eastAsia="黑体" w:cs="黑体"/>
          <w:kern w:val="0"/>
          <w:sz w:val="32"/>
          <w:szCs w:val="32"/>
        </w:rPr>
        <w:t>第二十九条</w:t>
      </w:r>
      <w:r>
        <w:rPr>
          <w:rFonts w:hint="eastAsia" w:ascii="仿宋_GB2312" w:hAnsi="仿宋" w:eastAsia="仿宋_GB2312" w:cs="仿宋"/>
          <w:sz w:val="32"/>
          <w:szCs w:val="32"/>
        </w:rPr>
        <w:t>　区</w:t>
      </w:r>
      <w:r>
        <w:rPr>
          <w:rFonts w:hint="eastAsia" w:ascii="仿宋_GB2312" w:hAnsi="宋体" w:eastAsia="仿宋_GB2312" w:cs="仿宋_GB2312"/>
          <w:kern w:val="0"/>
          <w:sz w:val="32"/>
          <w:szCs w:val="32"/>
        </w:rPr>
        <w:t>市场监督管理局</w:t>
      </w:r>
      <w:r>
        <w:rPr>
          <w:rFonts w:hint="eastAsia" w:ascii="仿宋_GB2312" w:hAnsi="??" w:eastAsia="仿宋_GB2312" w:cs="仿宋_GB2312"/>
          <w:kern w:val="0"/>
          <w:sz w:val="32"/>
          <w:szCs w:val="32"/>
        </w:rPr>
        <w:t>应当对辖区</w:t>
      </w:r>
      <w:r>
        <w:rPr>
          <w:rFonts w:hint="eastAsia" w:ascii="仿宋_GB2312" w:hAnsi="宋体" w:eastAsia="仿宋_GB2312"/>
          <w:sz w:val="32"/>
          <w:szCs w:val="32"/>
        </w:rPr>
        <w:t>医疗器械经营企业和提供</w:t>
      </w:r>
      <w:r>
        <w:rPr>
          <w:rFonts w:hint="eastAsia" w:ascii="仿宋_GB2312" w:hAnsi="宋体" w:eastAsia="仿宋_GB2312" w:cs="仿宋_GB2312"/>
          <w:kern w:val="0"/>
          <w:sz w:val="32"/>
          <w:szCs w:val="32"/>
        </w:rPr>
        <w:t>医疗器械第三方物流服务企业</w:t>
      </w:r>
      <w:r>
        <w:rPr>
          <w:rFonts w:hint="eastAsia" w:ascii="仿宋_GB2312" w:hAnsi="??" w:eastAsia="仿宋_GB2312" w:cs="仿宋_GB2312"/>
          <w:kern w:val="0"/>
          <w:sz w:val="32"/>
          <w:szCs w:val="32"/>
        </w:rPr>
        <w:t>实施分类分级管理，并建立辖区年度医疗器械经营日常监督计划。对辖区企业实施医疗器械经营质量管理规范的情况进行监督检查</w:t>
      </w:r>
      <w:r>
        <w:rPr>
          <w:rFonts w:hint="eastAsia" w:ascii="仿宋_GB2312" w:hAnsi="仿宋" w:eastAsia="仿宋_GB2312" w:cs="仿宋"/>
          <w:kern w:val="0"/>
          <w:sz w:val="32"/>
          <w:szCs w:val="32"/>
        </w:rPr>
        <w:t>；</w:t>
      </w:r>
      <w:r>
        <w:rPr>
          <w:rFonts w:hint="eastAsia" w:ascii="仿宋_GB2312" w:hAnsi="??" w:eastAsia="仿宋_GB2312" w:cs="仿宋_GB2312"/>
          <w:kern w:val="0"/>
          <w:sz w:val="32"/>
          <w:szCs w:val="32"/>
        </w:rPr>
        <w:t>对第三类医疗器械经营企业和</w:t>
      </w:r>
      <w:r>
        <w:rPr>
          <w:rFonts w:hint="eastAsia" w:ascii="仿宋_GB2312" w:hAnsi="宋体" w:eastAsia="仿宋_GB2312" w:cs="仿宋_GB2312"/>
          <w:color w:val="000000"/>
          <w:kern w:val="0"/>
          <w:sz w:val="32"/>
          <w:szCs w:val="32"/>
        </w:rPr>
        <w:t>提供医疗器械第三方物流服务企业</w:t>
      </w:r>
      <w:r>
        <w:rPr>
          <w:rFonts w:hint="eastAsia" w:ascii="仿宋_GB2312" w:hAnsi="??" w:eastAsia="仿宋_GB2312" w:cs="仿宋_GB2312"/>
          <w:kern w:val="0"/>
          <w:sz w:val="32"/>
          <w:szCs w:val="32"/>
        </w:rPr>
        <w:t>的年度自查报告</w:t>
      </w:r>
      <w:r>
        <w:rPr>
          <w:rFonts w:hint="eastAsia" w:ascii="仿宋_GB2312" w:hAnsi="??" w:eastAsia="仿宋_GB2312" w:cs="Arial"/>
          <w:color w:val="000000"/>
          <w:kern w:val="0"/>
          <w:sz w:val="32"/>
          <w:szCs w:val="32"/>
        </w:rPr>
        <w:t>进行</w:t>
      </w:r>
      <w:r>
        <w:rPr>
          <w:rFonts w:hint="eastAsia" w:ascii="仿宋_GB2312" w:hAnsi="??" w:eastAsia="仿宋_GB2312" w:cs="仿宋_GB2312"/>
          <w:kern w:val="0"/>
          <w:sz w:val="32"/>
          <w:szCs w:val="32"/>
        </w:rPr>
        <w:t>审查；规范企业经营行为，对有不良记录的企业实施重点监管。</w:t>
      </w:r>
    </w:p>
    <w:p>
      <w:pPr>
        <w:adjustRightInd w:val="0"/>
        <w:snapToGrid w:val="0"/>
        <w:spacing w:line="360" w:lineRule="auto"/>
        <w:ind w:firstLine="622" w:firstLineChars="200"/>
        <w:rPr>
          <w:rFonts w:ascii="仿宋_GB2312" w:hAnsi="宋体" w:eastAsia="仿宋_GB2312" w:cs="仿宋_GB2312"/>
          <w:kern w:val="0"/>
          <w:sz w:val="32"/>
          <w:szCs w:val="32"/>
        </w:rPr>
      </w:pPr>
      <w:r>
        <w:rPr>
          <w:rFonts w:hint="eastAsia" w:ascii="黑体" w:hAnsi="黑体" w:eastAsia="黑体" w:cs="黑体"/>
          <w:kern w:val="0"/>
          <w:sz w:val="32"/>
          <w:szCs w:val="32"/>
        </w:rPr>
        <w:t>第三十条</w:t>
      </w:r>
      <w:r>
        <w:rPr>
          <w:rFonts w:hint="eastAsia" w:ascii="仿宋_GB2312" w:hAnsi="仿宋" w:eastAsia="仿宋_GB2312" w:cs="仿宋"/>
          <w:sz w:val="32"/>
          <w:szCs w:val="32"/>
        </w:rPr>
        <w:t>　</w:t>
      </w:r>
      <w:r>
        <w:rPr>
          <w:rFonts w:hint="eastAsia" w:ascii="仿宋_GB2312" w:hAnsi="??" w:eastAsia="仿宋_GB2312" w:cs="仿宋_GB2312"/>
          <w:kern w:val="0"/>
          <w:sz w:val="32"/>
          <w:szCs w:val="32"/>
        </w:rPr>
        <w:t>有下列情形之一的，</w:t>
      </w:r>
      <w:r>
        <w:rPr>
          <w:rFonts w:hint="eastAsia" w:ascii="仿宋_GB2312" w:hAnsi="仿宋" w:eastAsia="仿宋_GB2312" w:cs="仿宋"/>
          <w:sz w:val="32"/>
          <w:szCs w:val="32"/>
        </w:rPr>
        <w:t>区</w:t>
      </w:r>
      <w:r>
        <w:rPr>
          <w:rFonts w:hint="eastAsia" w:ascii="仿宋_GB2312" w:hAnsi="宋体" w:eastAsia="仿宋_GB2312" w:cs="仿宋_GB2312"/>
          <w:kern w:val="0"/>
          <w:sz w:val="32"/>
          <w:szCs w:val="32"/>
        </w:rPr>
        <w:t>市场监督管理局</w:t>
      </w:r>
      <w:r>
        <w:rPr>
          <w:rFonts w:hint="eastAsia" w:ascii="仿宋_GB2312" w:hAnsi="??" w:eastAsia="仿宋_GB2312" w:cs="仿宋_GB2312"/>
          <w:kern w:val="0"/>
          <w:sz w:val="32"/>
          <w:szCs w:val="32"/>
        </w:rPr>
        <w:t>可增加</w:t>
      </w:r>
      <w:r>
        <w:rPr>
          <w:rFonts w:hint="eastAsia" w:ascii="仿宋_GB2312" w:hAnsi="??" w:eastAsia="仿宋_GB2312" w:cs="Arial"/>
          <w:color w:val="000000"/>
          <w:kern w:val="0"/>
          <w:sz w:val="32"/>
          <w:szCs w:val="32"/>
        </w:rPr>
        <w:t>现场检查频次</w:t>
      </w:r>
      <w:r>
        <w:rPr>
          <w:rFonts w:hint="eastAsia" w:ascii="仿宋_GB2312" w:hAnsi="??" w:eastAsia="仿宋_GB2312" w:cs="仿宋_GB2312"/>
          <w:kern w:val="0"/>
          <w:sz w:val="32"/>
          <w:szCs w:val="32"/>
        </w:rPr>
        <w:t>：</w:t>
      </w:r>
    </w:p>
    <w:p>
      <w:pPr>
        <w:adjustRightInd w:val="0"/>
        <w:snapToGrid w:val="0"/>
        <w:spacing w:line="360" w:lineRule="auto"/>
        <w:ind w:firstLine="622" w:firstLineChars="200"/>
        <w:rPr>
          <w:rFonts w:ascii="仿宋_GB2312" w:hAnsi="??" w:eastAsia="仿宋_GB2312" w:cs="仿宋_GB2312"/>
          <w:kern w:val="0"/>
          <w:sz w:val="32"/>
          <w:szCs w:val="32"/>
        </w:rPr>
      </w:pPr>
      <w:r>
        <w:rPr>
          <w:rFonts w:hint="eastAsia" w:ascii="仿宋_GB2312" w:hAnsi="??" w:eastAsia="仿宋_GB2312" w:cs="仿宋_GB2312"/>
          <w:kern w:val="0"/>
          <w:sz w:val="32"/>
          <w:szCs w:val="32"/>
        </w:rPr>
        <w:t>（一）上一年度新开办的第三类经营企业；</w:t>
      </w:r>
    </w:p>
    <w:p>
      <w:pPr>
        <w:adjustRightInd w:val="0"/>
        <w:snapToGrid w:val="0"/>
        <w:spacing w:line="360" w:lineRule="auto"/>
        <w:ind w:firstLine="622" w:firstLineChars="200"/>
        <w:rPr>
          <w:rFonts w:ascii="仿宋_GB2312" w:hAnsi="??" w:eastAsia="仿宋_GB2312" w:cs="仿宋_GB2312"/>
          <w:kern w:val="0"/>
          <w:sz w:val="32"/>
          <w:szCs w:val="32"/>
        </w:rPr>
      </w:pPr>
      <w:r>
        <w:rPr>
          <w:rFonts w:hint="eastAsia" w:ascii="仿宋_GB2312" w:hAnsi="??" w:eastAsia="仿宋_GB2312" w:cs="仿宋_GB2312"/>
          <w:kern w:val="0"/>
          <w:sz w:val="32"/>
          <w:szCs w:val="32"/>
        </w:rPr>
        <w:t>（二）上一年度监督检查中发现存在严重问题的；</w:t>
      </w:r>
    </w:p>
    <w:p>
      <w:pPr>
        <w:adjustRightInd w:val="0"/>
        <w:snapToGrid w:val="0"/>
        <w:spacing w:line="360" w:lineRule="auto"/>
        <w:ind w:firstLine="622" w:firstLineChars="200"/>
        <w:rPr>
          <w:rFonts w:ascii="仿宋_GB2312" w:hAnsi="??" w:eastAsia="仿宋_GB2312" w:cs="仿宋_GB2312"/>
          <w:kern w:val="0"/>
          <w:sz w:val="32"/>
          <w:szCs w:val="32"/>
        </w:rPr>
      </w:pPr>
      <w:r>
        <w:rPr>
          <w:rFonts w:hint="eastAsia" w:ascii="仿宋_GB2312" w:hAnsi="??" w:eastAsia="仿宋_GB2312" w:cs="仿宋_GB2312"/>
          <w:kern w:val="0"/>
          <w:sz w:val="32"/>
          <w:szCs w:val="32"/>
        </w:rPr>
        <w:t>（三）未提交年度自查报告或通过审查年度自查报告发现存在重大质量安全风险隐患的。</w:t>
      </w:r>
    </w:p>
    <w:p>
      <w:pPr>
        <w:adjustRightInd w:val="0"/>
        <w:snapToGrid w:val="0"/>
        <w:spacing w:line="360" w:lineRule="auto"/>
        <w:ind w:firstLine="622" w:firstLineChars="200"/>
        <w:rPr>
          <w:rFonts w:hint="eastAsia" w:ascii="仿宋_GB2312" w:hAnsi="??" w:eastAsia="仿宋_GB2312" w:cs="仿宋_GB2312"/>
          <w:sz w:val="32"/>
          <w:szCs w:val="32"/>
        </w:rPr>
      </w:pPr>
      <w:r>
        <w:rPr>
          <w:rFonts w:hint="eastAsia" w:ascii="黑体" w:hAnsi="黑体" w:eastAsia="黑体" w:cs="黑体"/>
          <w:kern w:val="0"/>
          <w:sz w:val="32"/>
          <w:szCs w:val="32"/>
        </w:rPr>
        <w:t>第三十一条</w:t>
      </w:r>
      <w:r>
        <w:rPr>
          <w:rFonts w:ascii="仿宋_GB2312" w:hAnsi="宋体" w:eastAsia="仿宋_GB2312" w:cs="仿宋_GB2312"/>
          <w:kern w:val="0"/>
          <w:sz w:val="32"/>
          <w:szCs w:val="32"/>
        </w:rPr>
        <w:t xml:space="preserve">  </w:t>
      </w:r>
      <w:r>
        <w:rPr>
          <w:rFonts w:hint="eastAsia" w:ascii="仿宋_GB2312" w:hAnsi="仿宋" w:eastAsia="仿宋_GB2312" w:cs="仿宋"/>
          <w:sz w:val="32"/>
          <w:szCs w:val="32"/>
        </w:rPr>
        <w:t>区</w:t>
      </w:r>
      <w:r>
        <w:rPr>
          <w:rFonts w:hint="eastAsia" w:ascii="仿宋_GB2312" w:hAnsi="宋体" w:eastAsia="仿宋_GB2312" w:cs="仿宋_GB2312"/>
          <w:kern w:val="0"/>
          <w:sz w:val="32"/>
          <w:szCs w:val="32"/>
        </w:rPr>
        <w:t>市场监督管理局</w:t>
      </w:r>
      <w:r>
        <w:rPr>
          <w:rFonts w:ascii="仿宋_GB2312" w:hAnsi="宋体" w:eastAsia="仿宋_GB2312" w:cs="仿宋_GB2312"/>
          <w:kern w:val="0"/>
          <w:sz w:val="32"/>
          <w:szCs w:val="32"/>
        </w:rPr>
        <w:t>应当</w:t>
      </w:r>
      <w:r>
        <w:rPr>
          <w:rFonts w:hint="eastAsia" w:ascii="仿宋_GB2312" w:hAnsi="宋体" w:eastAsia="仿宋_GB2312" w:cs="仿宋_GB2312"/>
          <w:kern w:val="0"/>
          <w:sz w:val="32"/>
          <w:szCs w:val="32"/>
        </w:rPr>
        <w:t>加强</w:t>
      </w:r>
      <w:r>
        <w:rPr>
          <w:rFonts w:hint="eastAsia" w:ascii="仿宋_GB2312" w:hAnsi="??" w:eastAsia="仿宋_GB2312" w:cs="仿宋_GB2312"/>
          <w:sz w:val="32"/>
          <w:szCs w:val="32"/>
        </w:rPr>
        <w:t>对投诉举报较多、监督检查或者其他信息显示存在</w:t>
      </w:r>
      <w:r>
        <w:rPr>
          <w:rFonts w:hint="eastAsia" w:ascii="仿宋_GB2312" w:hAnsi="??" w:eastAsia="仿宋_GB2312" w:cs="仿宋_GB2312"/>
          <w:kern w:val="0"/>
          <w:sz w:val="32"/>
          <w:szCs w:val="32"/>
        </w:rPr>
        <w:t>重大质量安全风险隐患</w:t>
      </w:r>
      <w:r>
        <w:rPr>
          <w:rFonts w:hint="eastAsia" w:ascii="仿宋_GB2312" w:hAnsi="??" w:eastAsia="仿宋_GB2312" w:cs="仿宋_GB2312"/>
          <w:sz w:val="32"/>
          <w:szCs w:val="32"/>
        </w:rPr>
        <w:t>企业的飞行检查。</w:t>
      </w:r>
    </w:p>
    <w:p>
      <w:pPr>
        <w:adjustRightInd w:val="0"/>
        <w:snapToGrid w:val="0"/>
        <w:spacing w:before="289" w:beforeLines="50" w:after="289" w:afterLines="50" w:line="560" w:lineRule="exact"/>
        <w:jc w:val="center"/>
        <w:rPr>
          <w:rFonts w:ascii="黑体" w:hAnsi="黑体" w:eastAsia="黑体" w:cs="黑体"/>
          <w:kern w:val="0"/>
          <w:sz w:val="32"/>
          <w:szCs w:val="32"/>
        </w:rPr>
      </w:pPr>
      <w:r>
        <w:rPr>
          <w:rFonts w:hint="eastAsia" w:ascii="黑体" w:hAnsi="黑体" w:eastAsia="黑体" w:cs="黑体"/>
          <w:kern w:val="0"/>
          <w:sz w:val="32"/>
          <w:szCs w:val="32"/>
        </w:rPr>
        <w:t>第五章 附则</w:t>
      </w:r>
    </w:p>
    <w:p>
      <w:pPr>
        <w:adjustRightInd w:val="0"/>
        <w:snapToGrid w:val="0"/>
        <w:spacing w:line="560" w:lineRule="exact"/>
        <w:ind w:firstLine="622" w:firstLineChars="200"/>
        <w:rPr>
          <w:rStyle w:val="7"/>
          <w:rFonts w:ascii="仿宋_GB2312" w:hAnsi="仿宋" w:eastAsia="仿宋_GB2312"/>
          <w:b w:val="0"/>
          <w:bCs/>
          <w:sz w:val="32"/>
          <w:szCs w:val="32"/>
        </w:rPr>
      </w:pPr>
      <w:r>
        <w:rPr>
          <w:rFonts w:hint="eastAsia" w:ascii="黑体" w:hAnsi="黑体" w:eastAsia="黑体" w:cs="黑体"/>
          <w:kern w:val="0"/>
          <w:sz w:val="32"/>
          <w:szCs w:val="32"/>
        </w:rPr>
        <w:t>第三十二条</w:t>
      </w:r>
      <w:r>
        <w:rPr>
          <w:rFonts w:hint="eastAsia" w:ascii="仿宋_GB2312" w:hAnsi="黑体" w:eastAsia="仿宋_GB2312" w:cs="黑体"/>
          <w:b/>
          <w:kern w:val="0"/>
          <w:sz w:val="32"/>
          <w:szCs w:val="32"/>
        </w:rPr>
        <w:t xml:space="preserve"> </w:t>
      </w:r>
      <w:r>
        <w:rPr>
          <w:rFonts w:ascii="仿宋_GB2312" w:hAnsi="黑体" w:eastAsia="仿宋_GB2312" w:cs="黑体"/>
          <w:b/>
          <w:kern w:val="0"/>
          <w:sz w:val="32"/>
          <w:szCs w:val="32"/>
        </w:rPr>
        <w:t xml:space="preserve"> </w:t>
      </w:r>
      <w:r>
        <w:rPr>
          <w:rFonts w:hint="eastAsia" w:ascii="仿宋_GB2312" w:hAnsi="仿宋" w:eastAsia="仿宋_GB2312"/>
          <w:sz w:val="32"/>
          <w:szCs w:val="32"/>
        </w:rPr>
        <w:t>医疗器械经营许可证的编号规则为：京</w:t>
      </w:r>
      <w:r>
        <w:rPr>
          <w:rFonts w:ascii="仿宋_GB2312" w:hAnsi="仿宋" w:eastAsia="仿宋_GB2312"/>
          <w:sz w:val="32"/>
          <w:szCs w:val="32"/>
        </w:rPr>
        <w:t>X</w:t>
      </w:r>
      <w:r>
        <w:rPr>
          <w:rFonts w:ascii="仿宋_GB2312" w:hAnsi="仿宋" w:eastAsia="仿宋_GB2312"/>
          <w:sz w:val="32"/>
          <w:szCs w:val="32"/>
          <w:vertAlign w:val="subscript"/>
        </w:rPr>
        <w:t>1</w:t>
      </w:r>
      <w:r>
        <w:rPr>
          <w:rFonts w:hint="eastAsia" w:ascii="仿宋_GB2312" w:hAnsi="仿宋" w:eastAsia="仿宋_GB2312"/>
          <w:sz w:val="32"/>
          <w:szCs w:val="32"/>
        </w:rPr>
        <w:t>药监械经营许</w:t>
      </w:r>
      <w:r>
        <w:rPr>
          <w:rFonts w:ascii="仿宋_GB2312" w:hAnsi="仿宋" w:eastAsia="仿宋_GB2312"/>
          <w:sz w:val="32"/>
          <w:szCs w:val="32"/>
        </w:rPr>
        <w:t>XXXX</w:t>
      </w:r>
      <w:r>
        <w:rPr>
          <w:rFonts w:ascii="仿宋_GB2312" w:hAnsi="仿宋" w:eastAsia="仿宋_GB2312"/>
          <w:sz w:val="32"/>
          <w:szCs w:val="32"/>
          <w:vertAlign w:val="subscript"/>
        </w:rPr>
        <w:t>2</w:t>
      </w:r>
      <w:r>
        <w:rPr>
          <w:rFonts w:ascii="仿宋_GB2312" w:hAnsi="仿宋" w:eastAsia="仿宋_GB2312"/>
          <w:sz w:val="32"/>
          <w:szCs w:val="32"/>
        </w:rPr>
        <w:t>XXXX</w:t>
      </w:r>
      <w:r>
        <w:rPr>
          <w:rFonts w:ascii="仿宋_GB2312" w:hAnsi="仿宋" w:eastAsia="仿宋_GB2312"/>
          <w:sz w:val="32"/>
          <w:szCs w:val="32"/>
          <w:vertAlign w:val="subscript"/>
        </w:rPr>
        <w:t>3</w:t>
      </w:r>
      <w:r>
        <w:rPr>
          <w:rFonts w:hint="eastAsia" w:ascii="仿宋_GB2312" w:hAnsi="仿宋" w:eastAsia="仿宋_GB2312"/>
          <w:sz w:val="32"/>
          <w:szCs w:val="32"/>
        </w:rPr>
        <w:t>号；</w:t>
      </w:r>
      <w:r>
        <w:rPr>
          <w:rFonts w:hint="eastAsia" w:ascii="仿宋_GB2312" w:hAnsi="??" w:eastAsia="仿宋_GB2312" w:cs="Arial"/>
          <w:kern w:val="0"/>
          <w:sz w:val="32"/>
          <w:szCs w:val="32"/>
        </w:rPr>
        <w:t>医疗器械经营备案的编号规则为：京</w:t>
      </w:r>
      <w:r>
        <w:rPr>
          <w:rFonts w:ascii="仿宋_GB2312" w:hAnsi="??" w:eastAsia="仿宋_GB2312" w:cs="Arial"/>
          <w:kern w:val="0"/>
          <w:sz w:val="32"/>
          <w:szCs w:val="32"/>
        </w:rPr>
        <w:t>X</w:t>
      </w:r>
      <w:r>
        <w:rPr>
          <w:rFonts w:ascii="仿宋_GB2312" w:hAnsi="??" w:eastAsia="仿宋_GB2312" w:cs="Arial"/>
          <w:kern w:val="0"/>
          <w:sz w:val="32"/>
          <w:szCs w:val="32"/>
          <w:vertAlign w:val="subscript"/>
        </w:rPr>
        <w:t>1</w:t>
      </w:r>
      <w:r>
        <w:rPr>
          <w:rFonts w:hint="eastAsia" w:ascii="仿宋_GB2312" w:hAnsi="??" w:eastAsia="仿宋_GB2312" w:cs="Arial"/>
          <w:kern w:val="0"/>
          <w:sz w:val="32"/>
          <w:szCs w:val="32"/>
        </w:rPr>
        <w:t>药监械经营备</w:t>
      </w:r>
      <w:r>
        <w:rPr>
          <w:rFonts w:ascii="仿宋_GB2312" w:hAnsi="??" w:eastAsia="仿宋_GB2312" w:cs="Arial"/>
          <w:kern w:val="0"/>
          <w:sz w:val="32"/>
          <w:szCs w:val="32"/>
        </w:rPr>
        <w:t>XXXX</w:t>
      </w:r>
      <w:r>
        <w:rPr>
          <w:rFonts w:ascii="仿宋_GB2312" w:hAnsi="??" w:eastAsia="仿宋_GB2312" w:cs="Arial"/>
          <w:kern w:val="0"/>
          <w:sz w:val="32"/>
          <w:szCs w:val="32"/>
          <w:vertAlign w:val="subscript"/>
        </w:rPr>
        <w:t>2</w:t>
      </w:r>
      <w:r>
        <w:rPr>
          <w:rFonts w:ascii="仿宋_GB2312" w:hAnsi="??" w:eastAsia="仿宋_GB2312" w:cs="Arial"/>
          <w:kern w:val="0"/>
          <w:sz w:val="32"/>
          <w:szCs w:val="32"/>
        </w:rPr>
        <w:t>XXXX</w:t>
      </w:r>
      <w:r>
        <w:rPr>
          <w:rFonts w:ascii="仿宋_GB2312" w:hAnsi="??" w:eastAsia="仿宋_GB2312" w:cs="Arial"/>
          <w:kern w:val="0"/>
          <w:sz w:val="32"/>
          <w:szCs w:val="32"/>
          <w:vertAlign w:val="subscript"/>
        </w:rPr>
        <w:t>3</w:t>
      </w:r>
      <w:r>
        <w:rPr>
          <w:rFonts w:hint="eastAsia" w:ascii="仿宋_GB2312" w:hAnsi="??" w:eastAsia="仿宋_GB2312" w:cs="Arial"/>
          <w:kern w:val="0"/>
          <w:sz w:val="32"/>
          <w:szCs w:val="32"/>
        </w:rPr>
        <w:t>号。其中：</w:t>
      </w:r>
      <w:r>
        <w:rPr>
          <w:rFonts w:ascii="仿宋_GB2312" w:hAnsi="仿宋" w:eastAsia="仿宋_GB2312"/>
          <w:sz w:val="32"/>
          <w:szCs w:val="32"/>
        </w:rPr>
        <w:t>X</w:t>
      </w:r>
      <w:r>
        <w:rPr>
          <w:rStyle w:val="7"/>
          <w:rFonts w:ascii="仿宋_GB2312" w:hAnsi="仿宋" w:eastAsia="仿宋_GB2312"/>
          <w:b w:val="0"/>
          <w:bCs/>
          <w:sz w:val="32"/>
          <w:szCs w:val="32"/>
          <w:vertAlign w:val="subscript"/>
        </w:rPr>
        <w:t>1</w:t>
      </w:r>
      <w:r>
        <w:rPr>
          <w:rStyle w:val="7"/>
          <w:rFonts w:hint="eastAsia" w:ascii="仿宋_GB2312" w:hAnsi="仿宋" w:eastAsia="仿宋_GB2312"/>
          <w:b w:val="0"/>
          <w:bCs/>
          <w:sz w:val="32"/>
          <w:szCs w:val="32"/>
        </w:rPr>
        <w:t>为企业所在地区的简称，</w:t>
      </w:r>
      <w:r>
        <w:rPr>
          <w:rFonts w:ascii="仿宋_GB2312" w:hAnsi="仿宋" w:eastAsia="仿宋_GB2312"/>
          <w:sz w:val="32"/>
          <w:szCs w:val="32"/>
        </w:rPr>
        <w:t>XXXX</w:t>
      </w:r>
      <w:r>
        <w:rPr>
          <w:rStyle w:val="7"/>
          <w:rFonts w:ascii="仿宋_GB2312" w:hAnsi="仿宋" w:eastAsia="仿宋_GB2312"/>
          <w:b w:val="0"/>
          <w:bCs/>
          <w:sz w:val="32"/>
          <w:szCs w:val="32"/>
          <w:vertAlign w:val="subscript"/>
        </w:rPr>
        <w:t>2</w:t>
      </w:r>
      <w:r>
        <w:rPr>
          <w:rStyle w:val="7"/>
          <w:rFonts w:hint="eastAsia" w:ascii="仿宋_GB2312" w:hAnsi="仿宋" w:eastAsia="仿宋_GB2312"/>
          <w:b w:val="0"/>
          <w:bCs/>
          <w:sz w:val="32"/>
          <w:szCs w:val="32"/>
        </w:rPr>
        <w:t>为许可或备案年份，</w:t>
      </w:r>
      <w:r>
        <w:rPr>
          <w:rFonts w:ascii="仿宋_GB2312" w:hAnsi="仿宋" w:eastAsia="仿宋_GB2312"/>
          <w:sz w:val="32"/>
          <w:szCs w:val="32"/>
        </w:rPr>
        <w:t>XXXX</w:t>
      </w:r>
      <w:r>
        <w:rPr>
          <w:rStyle w:val="7"/>
          <w:rFonts w:ascii="仿宋_GB2312" w:hAnsi="仿宋" w:eastAsia="仿宋_GB2312"/>
          <w:b w:val="0"/>
          <w:bCs/>
          <w:sz w:val="32"/>
          <w:szCs w:val="32"/>
          <w:vertAlign w:val="subscript"/>
        </w:rPr>
        <w:t>3</w:t>
      </w:r>
      <w:r>
        <w:rPr>
          <w:rStyle w:val="7"/>
          <w:rFonts w:hint="eastAsia" w:ascii="仿宋_GB2312" w:hAnsi="仿宋" w:eastAsia="仿宋_GB2312"/>
          <w:b w:val="0"/>
          <w:bCs/>
          <w:sz w:val="32"/>
          <w:szCs w:val="32"/>
        </w:rPr>
        <w:t>为许可或备案流水号。</w:t>
      </w:r>
    </w:p>
    <w:p>
      <w:pPr>
        <w:adjustRightInd w:val="0"/>
        <w:snapToGrid w:val="0"/>
        <w:spacing w:line="560" w:lineRule="exact"/>
        <w:ind w:firstLine="622" w:firstLineChars="200"/>
        <w:rPr>
          <w:rStyle w:val="7"/>
          <w:rFonts w:ascii="仿宋_GB2312" w:hAnsi="仿宋" w:eastAsia="仿宋_GB2312"/>
          <w:b w:val="0"/>
          <w:bCs/>
          <w:sz w:val="32"/>
          <w:szCs w:val="32"/>
        </w:rPr>
      </w:pPr>
      <w:r>
        <w:rPr>
          <w:rFonts w:hint="eastAsia" w:ascii="黑体" w:hAnsi="黑体" w:eastAsia="黑体" w:cs="黑体"/>
          <w:kern w:val="0"/>
          <w:sz w:val="32"/>
          <w:szCs w:val="32"/>
        </w:rPr>
        <w:t>第三十三条</w:t>
      </w:r>
      <w:r>
        <w:rPr>
          <w:rFonts w:hint="eastAsia" w:ascii="仿宋_GB2312" w:hAnsi="黑体" w:eastAsia="仿宋_GB2312" w:cs="黑体"/>
          <w:b/>
          <w:kern w:val="0"/>
          <w:sz w:val="32"/>
          <w:szCs w:val="32"/>
        </w:rPr>
        <w:t xml:space="preserve">  </w:t>
      </w:r>
      <w:r>
        <w:rPr>
          <w:rStyle w:val="7"/>
          <w:rFonts w:hint="eastAsia" w:ascii="仿宋_GB2312" w:hAnsi="仿宋" w:eastAsia="仿宋_GB2312"/>
          <w:b w:val="0"/>
          <w:bCs/>
          <w:sz w:val="32"/>
          <w:szCs w:val="32"/>
        </w:rPr>
        <w:t>医疗器械经营许可分为第三类医疗器械经营和</w:t>
      </w:r>
      <w:r>
        <w:rPr>
          <w:rFonts w:hint="eastAsia" w:ascii="仿宋_GB2312" w:hAnsi="宋体" w:eastAsia="仿宋_GB2312" w:cs="仿宋_GB2312"/>
          <w:kern w:val="0"/>
          <w:sz w:val="32"/>
          <w:szCs w:val="32"/>
        </w:rPr>
        <w:t>提供医疗器械第三方物流服务两种业务模式，</w:t>
      </w:r>
      <w:r>
        <w:rPr>
          <w:rFonts w:hint="eastAsia" w:ascii="仿宋_GB2312" w:hAnsi="??" w:eastAsia="仿宋_GB2312" w:cs="Arial"/>
          <w:kern w:val="0"/>
          <w:sz w:val="32"/>
          <w:szCs w:val="32"/>
        </w:rPr>
        <w:t>同时申请上述两种业务模式许可的，执行</w:t>
      </w:r>
      <w:r>
        <w:rPr>
          <w:rFonts w:hint="eastAsia" w:ascii="仿宋_GB2312" w:hAnsi="宋体" w:eastAsia="仿宋_GB2312" w:cs="仿宋_GB2312"/>
          <w:kern w:val="0"/>
          <w:sz w:val="32"/>
          <w:szCs w:val="32"/>
        </w:rPr>
        <w:t>提供医疗器械第三方物流服务企业的审批时限</w:t>
      </w:r>
      <w:r>
        <w:rPr>
          <w:rFonts w:hint="eastAsia" w:ascii="仿宋_GB2312" w:hAnsi="??" w:eastAsia="仿宋_GB2312" w:cs="Arial"/>
          <w:kern w:val="0"/>
          <w:sz w:val="32"/>
          <w:szCs w:val="32"/>
        </w:rPr>
        <w:t>。</w:t>
      </w:r>
    </w:p>
    <w:p>
      <w:pPr>
        <w:adjustRightInd w:val="0"/>
        <w:snapToGrid w:val="0"/>
        <w:spacing w:line="560" w:lineRule="exact"/>
        <w:ind w:firstLine="622" w:firstLineChars="200"/>
        <w:rPr>
          <w:rStyle w:val="7"/>
          <w:rFonts w:ascii="仿宋_GB2312" w:hAnsi="仿宋" w:eastAsia="仿宋_GB2312"/>
          <w:b w:val="0"/>
          <w:bCs/>
          <w:sz w:val="32"/>
          <w:szCs w:val="32"/>
        </w:rPr>
      </w:pPr>
      <w:r>
        <w:rPr>
          <w:rFonts w:hint="eastAsia" w:ascii="黑体" w:hAnsi="黑体" w:eastAsia="黑体" w:cs="黑体"/>
          <w:kern w:val="0"/>
          <w:sz w:val="32"/>
          <w:szCs w:val="32"/>
        </w:rPr>
        <w:t>第三十四条</w:t>
      </w:r>
      <w:r>
        <w:rPr>
          <w:rStyle w:val="7"/>
          <w:rFonts w:hint="eastAsia" w:ascii="仿宋_GB2312" w:hAnsi="仿宋" w:eastAsia="仿宋_GB2312"/>
          <w:bCs/>
          <w:sz w:val="32"/>
          <w:szCs w:val="32"/>
        </w:rPr>
        <w:t xml:space="preserve"> </w:t>
      </w:r>
      <w:r>
        <w:rPr>
          <w:rStyle w:val="7"/>
          <w:rFonts w:ascii="仿宋_GB2312" w:hAnsi="仿宋" w:eastAsia="仿宋_GB2312"/>
          <w:bCs/>
          <w:sz w:val="32"/>
          <w:szCs w:val="32"/>
        </w:rPr>
        <w:t xml:space="preserve"> </w:t>
      </w:r>
      <w:r>
        <w:rPr>
          <w:rStyle w:val="7"/>
          <w:rFonts w:hint="eastAsia" w:ascii="仿宋_GB2312" w:hAnsi="仿宋" w:eastAsia="仿宋_GB2312"/>
          <w:b w:val="0"/>
          <w:bCs/>
          <w:sz w:val="32"/>
          <w:szCs w:val="32"/>
        </w:rPr>
        <w:t>对于已取得《医疗器械经营许可证》的企业或同时申请医疗器械经营许可和办理经营备案的企业，在办理医疗器械经营备案事项时，已在其许可事项中已提交的申请材料可不重复提交，并豁免经营备案现场检查。</w:t>
      </w:r>
    </w:p>
    <w:p>
      <w:pPr>
        <w:adjustRightInd w:val="0"/>
        <w:snapToGrid w:val="0"/>
        <w:spacing w:line="560" w:lineRule="exact"/>
        <w:ind w:firstLine="622" w:firstLineChars="200"/>
        <w:rPr>
          <w:rStyle w:val="7"/>
          <w:rFonts w:ascii="仿宋_GB2312" w:hAnsi="仿宋" w:eastAsia="仿宋_GB2312"/>
          <w:b w:val="0"/>
          <w:bCs/>
          <w:sz w:val="32"/>
          <w:szCs w:val="32"/>
        </w:rPr>
      </w:pPr>
      <w:r>
        <w:rPr>
          <w:rStyle w:val="7"/>
          <w:rFonts w:hint="eastAsia" w:ascii="仿宋_GB2312" w:hAnsi="仿宋" w:eastAsia="仿宋_GB2312"/>
          <w:b w:val="0"/>
          <w:bCs/>
          <w:sz w:val="32"/>
          <w:szCs w:val="32"/>
        </w:rPr>
        <w:t>对于医疗器械经营企业和</w:t>
      </w:r>
      <w:r>
        <w:rPr>
          <w:rFonts w:hint="eastAsia" w:ascii="仿宋_GB2312" w:hAnsi="宋体" w:eastAsia="仿宋_GB2312" w:cs="仿宋_GB2312"/>
          <w:kern w:val="0"/>
          <w:sz w:val="32"/>
          <w:szCs w:val="32"/>
        </w:rPr>
        <w:t>提供医疗器械第三方物流服务企业</w:t>
      </w:r>
      <w:r>
        <w:rPr>
          <w:rStyle w:val="7"/>
          <w:rFonts w:hint="eastAsia" w:ascii="仿宋_GB2312" w:hAnsi="仿宋" w:eastAsia="仿宋_GB2312"/>
          <w:b w:val="0"/>
          <w:bCs/>
          <w:sz w:val="32"/>
          <w:szCs w:val="32"/>
        </w:rPr>
        <w:t>在办理变更经营场所和库房地址时，如仅涉及地址名称变更而不涉及实际地址变更的，以及经营企业核减经营范围、经营方式的，可豁免现场检查</w:t>
      </w:r>
      <w:r>
        <w:rPr>
          <w:rFonts w:hint="eastAsia" w:ascii="仿宋_GB2312" w:hAnsi="仿宋" w:eastAsia="仿宋_GB2312" w:cs="仿宋_GB2312"/>
          <w:sz w:val="32"/>
          <w:szCs w:val="32"/>
        </w:rPr>
        <w:t>。</w:t>
      </w:r>
    </w:p>
    <w:p>
      <w:pPr>
        <w:adjustRightInd w:val="0"/>
        <w:snapToGrid w:val="0"/>
        <w:spacing w:line="560" w:lineRule="exact"/>
        <w:ind w:firstLine="622" w:firstLineChars="200"/>
        <w:rPr>
          <w:rStyle w:val="7"/>
          <w:rFonts w:hint="eastAsia" w:ascii="仿宋_GB2312" w:hAnsi="仿宋" w:eastAsia="仿宋_GB2312"/>
          <w:b w:val="0"/>
          <w:bCs/>
          <w:sz w:val="32"/>
          <w:szCs w:val="32"/>
        </w:rPr>
      </w:pPr>
      <w:r>
        <w:rPr>
          <w:rStyle w:val="7"/>
          <w:rFonts w:hint="eastAsia" w:ascii="仿宋_GB2312" w:hAnsi="仿宋" w:eastAsia="仿宋_GB2312"/>
          <w:b w:val="0"/>
          <w:bCs/>
          <w:sz w:val="32"/>
          <w:szCs w:val="32"/>
        </w:rPr>
        <w:t>对于统一采购渠道，采取连锁经营的非法人医疗器械零售企业，不需单独设立质量负责人，可由连锁企业总部统一进行质量管理。</w:t>
      </w:r>
    </w:p>
    <w:p>
      <w:pPr>
        <w:pStyle w:val="2"/>
        <w:shd w:val="clear" w:color="auto" w:fill="FFFFFF"/>
        <w:spacing w:before="0" w:beforeAutospacing="0" w:after="0" w:afterAutospacing="0" w:line="560" w:lineRule="exact"/>
        <w:ind w:firstLine="622" w:firstLineChars="200"/>
        <w:rPr>
          <w:rFonts w:ascii="仿宋_GB2312"/>
          <w:b w:val="0"/>
          <w:szCs w:val="32"/>
        </w:rPr>
      </w:pPr>
      <w:r>
        <w:rPr>
          <w:rFonts w:hint="eastAsia" w:ascii="黑体" w:hAnsi="黑体" w:eastAsia="黑体" w:cs="黑体"/>
          <w:b w:val="0"/>
          <w:kern w:val="0"/>
          <w:sz w:val="32"/>
          <w:szCs w:val="32"/>
        </w:rPr>
        <w:t>第三十五条</w:t>
      </w:r>
      <w:r>
        <w:rPr>
          <w:rFonts w:hint="eastAsia" w:ascii="仿宋_GB2312" w:hAnsi="黑体" w:eastAsia="仿宋_GB2312" w:cs="黑体"/>
          <w:b w:val="0"/>
          <w:kern w:val="0"/>
          <w:sz w:val="32"/>
          <w:szCs w:val="32"/>
        </w:rPr>
        <w:t xml:space="preserve">  </w:t>
      </w:r>
      <w:r>
        <w:rPr>
          <w:rFonts w:hint="eastAsia" w:ascii="仿宋_GB2312" w:eastAsia="仿宋_GB2312" w:cs="仿宋_GB2312"/>
          <w:b w:val="0"/>
          <w:kern w:val="0"/>
          <w:sz w:val="32"/>
          <w:szCs w:val="32"/>
        </w:rPr>
        <w:t>本细则自</w:t>
      </w:r>
      <w:r>
        <w:rPr>
          <w:rFonts w:hint="eastAsia" w:ascii="仿宋_GB2312" w:eastAsia="仿宋_GB2312"/>
          <w:b w:val="0"/>
          <w:sz w:val="32"/>
          <w:szCs w:val="32"/>
        </w:rPr>
        <w:t>发布之日</w:t>
      </w:r>
      <w:r>
        <w:rPr>
          <w:rFonts w:hint="eastAsia" w:ascii="仿宋_GB2312" w:eastAsia="仿宋_GB2312" w:cs="仿宋_GB2312"/>
          <w:b w:val="0"/>
          <w:kern w:val="0"/>
          <w:sz w:val="32"/>
          <w:szCs w:val="32"/>
        </w:rPr>
        <w:t>起施行。北京市食品药品监督管理局发布的</w:t>
      </w:r>
      <w:r>
        <w:rPr>
          <w:rFonts w:ascii="仿宋_GB2312" w:eastAsia="仿宋_GB2312" w:cs="仿宋_GB2312"/>
          <w:b w:val="0"/>
          <w:kern w:val="0"/>
          <w:sz w:val="32"/>
          <w:szCs w:val="32"/>
        </w:rPr>
        <w:t>《北京市〈医疗器械经营监督管理办法〉实施细则（2017年修订版）》</w:t>
      </w:r>
      <w:r>
        <w:rPr>
          <w:rFonts w:hint="eastAsia" w:ascii="仿宋_GB2312" w:eastAsia="仿宋_GB2312"/>
          <w:b w:val="0"/>
          <w:sz w:val="32"/>
          <w:szCs w:val="32"/>
        </w:rPr>
        <w:t>同时废止。</w:t>
      </w:r>
    </w:p>
    <w:p>
      <w:pPr>
        <w:adjustRightInd w:val="0"/>
        <w:snapToGrid w:val="0"/>
        <w:spacing w:line="560" w:lineRule="exact"/>
        <w:ind w:firstLine="402" w:firstLineChars="200"/>
        <w:rPr>
          <w:rFonts w:ascii="仿宋_GB2312"/>
          <w:szCs w:val="32"/>
        </w:rPr>
      </w:pPr>
    </w:p>
    <w:p>
      <w:pPr>
        <w:adjustRightInd w:val="0"/>
        <w:snapToGrid w:val="0"/>
        <w:spacing w:line="560" w:lineRule="exact"/>
        <w:rPr>
          <w:rFonts w:ascii="仿宋_GB2312" w:eastAsia="仿宋_GB2312"/>
          <w:bCs/>
          <w:sz w:val="32"/>
          <w:szCs w:val="32"/>
        </w:rPr>
      </w:pPr>
      <w:r>
        <w:rPr>
          <w:rFonts w:hint="eastAsia" w:ascii="仿宋_GB2312" w:eastAsia="仿宋_GB2312"/>
          <w:sz w:val="32"/>
          <w:szCs w:val="32"/>
        </w:rPr>
        <w:t>附件：</w:t>
      </w:r>
      <w:r>
        <w:rPr>
          <w:rFonts w:ascii="仿宋_GB2312" w:eastAsia="仿宋_GB2312"/>
          <w:bCs/>
          <w:sz w:val="32"/>
          <w:szCs w:val="32"/>
        </w:rPr>
        <w:t>1.</w:t>
      </w:r>
      <w:r>
        <w:rPr>
          <w:rFonts w:hint="eastAsia" w:ascii="仿宋_GB2312" w:hAnsi="仿宋" w:eastAsia="仿宋_GB2312" w:cs="仿宋_GB2312"/>
          <w:kern w:val="0"/>
          <w:sz w:val="32"/>
          <w:szCs w:val="32"/>
        </w:rPr>
        <w:t>北京市医疗器械经营质量管理规范现场检查评定细则</w:t>
      </w:r>
    </w:p>
    <w:p>
      <w:pPr>
        <w:adjustRightInd w:val="0"/>
        <w:snapToGrid w:val="0"/>
        <w:spacing w:line="560" w:lineRule="exact"/>
        <w:ind w:firstLine="914" w:firstLineChars="294"/>
        <w:rPr>
          <w:rFonts w:ascii="仿宋_GB2312" w:eastAsia="仿宋_GB2312"/>
          <w:bCs/>
          <w:sz w:val="32"/>
          <w:szCs w:val="32"/>
        </w:rPr>
      </w:pPr>
      <w:r>
        <w:rPr>
          <w:rFonts w:ascii="仿宋_GB2312" w:eastAsia="仿宋_GB2312"/>
          <w:bCs/>
          <w:sz w:val="32"/>
          <w:szCs w:val="32"/>
        </w:rPr>
        <w:t>2</w:t>
      </w:r>
      <w:r>
        <w:rPr>
          <w:rFonts w:ascii="仿宋_GB2312" w:eastAsia="仿宋_GB2312"/>
          <w:sz w:val="32"/>
          <w:szCs w:val="32"/>
        </w:rPr>
        <w:t>.</w:t>
      </w:r>
      <w:r>
        <w:rPr>
          <w:rFonts w:hint="eastAsia" w:ascii="仿宋_GB2312" w:eastAsia="仿宋_GB2312"/>
          <w:bCs/>
          <w:sz w:val="32"/>
          <w:szCs w:val="32"/>
        </w:rPr>
        <w:t>医疗器械经营许可申请表</w:t>
      </w:r>
    </w:p>
    <w:p>
      <w:pPr>
        <w:adjustRightInd w:val="0"/>
        <w:snapToGrid w:val="0"/>
        <w:spacing w:line="560" w:lineRule="exact"/>
        <w:ind w:firstLine="914" w:firstLineChars="294"/>
        <w:rPr>
          <w:rFonts w:ascii="仿宋_GB2312" w:eastAsia="仿宋_GB2312"/>
          <w:bCs/>
          <w:sz w:val="32"/>
          <w:szCs w:val="32"/>
        </w:rPr>
      </w:pPr>
      <w:r>
        <w:rPr>
          <w:rFonts w:ascii="仿宋_GB2312" w:eastAsia="仿宋_GB2312"/>
          <w:bCs/>
          <w:sz w:val="32"/>
          <w:szCs w:val="32"/>
        </w:rPr>
        <w:t>3</w:t>
      </w:r>
      <w:r>
        <w:rPr>
          <w:rFonts w:ascii="仿宋_GB2312" w:eastAsia="仿宋_GB2312"/>
          <w:sz w:val="32"/>
          <w:szCs w:val="32"/>
        </w:rPr>
        <w:t>.</w:t>
      </w:r>
      <w:r>
        <w:rPr>
          <w:rFonts w:hint="eastAsia" w:ascii="仿宋_GB2312" w:eastAsia="仿宋_GB2312"/>
          <w:bCs/>
          <w:sz w:val="32"/>
          <w:szCs w:val="32"/>
        </w:rPr>
        <w:t>第二类医疗器械经营备案表</w:t>
      </w:r>
    </w:p>
    <w:p>
      <w:pPr>
        <w:adjustRightInd w:val="0"/>
        <w:snapToGrid w:val="0"/>
        <w:spacing w:line="560" w:lineRule="exact"/>
        <w:ind w:firstLine="914" w:firstLineChars="294"/>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医疗器械经营许可变更申请表</w:t>
      </w:r>
    </w:p>
    <w:p>
      <w:pPr>
        <w:adjustRightInd w:val="0"/>
        <w:snapToGrid w:val="0"/>
        <w:spacing w:line="560" w:lineRule="exact"/>
        <w:ind w:firstLine="914" w:firstLineChars="294"/>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第二类医疗器械经营备案变更表</w:t>
      </w:r>
    </w:p>
    <w:p>
      <w:pPr>
        <w:adjustRightInd w:val="0"/>
        <w:snapToGrid w:val="0"/>
        <w:spacing w:line="560" w:lineRule="exact"/>
        <w:ind w:firstLine="914" w:firstLineChars="294"/>
        <w:rPr>
          <w:rFonts w:ascii="仿宋_GB2312" w:eastAsia="仿宋_GB2312"/>
          <w:sz w:val="32"/>
          <w:szCs w:val="32"/>
        </w:rPr>
      </w:pPr>
      <w:r>
        <w:rPr>
          <w:rFonts w:hint="eastAsia" w:ascii="仿宋_GB2312" w:eastAsia="仿宋_GB2312"/>
          <w:sz w:val="32"/>
          <w:szCs w:val="32"/>
        </w:rPr>
        <w:t>6</w:t>
      </w:r>
      <w:r>
        <w:rPr>
          <w:rFonts w:ascii="仿宋_GB2312" w:eastAsia="仿宋_GB2312"/>
          <w:sz w:val="32"/>
          <w:szCs w:val="32"/>
        </w:rPr>
        <w:t>.</w:t>
      </w:r>
      <w:r>
        <w:rPr>
          <w:rFonts w:hint="eastAsia" w:ascii="仿宋_GB2312" w:eastAsia="仿宋_GB2312"/>
          <w:sz w:val="32"/>
          <w:szCs w:val="32"/>
        </w:rPr>
        <w:t>医疗器械经营许可延续申请表</w:t>
      </w:r>
    </w:p>
    <w:p>
      <w:pPr>
        <w:adjustRightInd w:val="0"/>
        <w:snapToGrid w:val="0"/>
        <w:spacing w:line="560" w:lineRule="exact"/>
        <w:ind w:firstLine="914" w:firstLineChars="294"/>
        <w:rPr>
          <w:rFonts w:ascii="仿宋_GB2312" w:eastAsia="仿宋_GB2312"/>
          <w:sz w:val="32"/>
          <w:szCs w:val="32"/>
        </w:rPr>
      </w:pPr>
      <w:r>
        <w:rPr>
          <w:rFonts w:hint="eastAsia" w:ascii="仿宋_GB2312" w:eastAsia="仿宋_GB2312"/>
          <w:sz w:val="32"/>
          <w:szCs w:val="32"/>
        </w:rPr>
        <w:t>7</w:t>
      </w:r>
      <w:r>
        <w:rPr>
          <w:rFonts w:ascii="仿宋_GB2312" w:eastAsia="仿宋_GB2312"/>
          <w:sz w:val="32"/>
          <w:szCs w:val="32"/>
        </w:rPr>
        <w:t>.</w:t>
      </w:r>
      <w:r>
        <w:rPr>
          <w:rFonts w:hint="eastAsia" w:ascii="仿宋_GB2312" w:hAnsi="微软雅黑" w:eastAsia="仿宋_GB2312"/>
          <w:sz w:val="32"/>
          <w:szCs w:val="32"/>
        </w:rPr>
        <w:t>医疗器械经营许可证注销申请表</w:t>
      </w:r>
    </w:p>
    <w:p>
      <w:pPr>
        <w:adjustRightInd w:val="0"/>
        <w:snapToGrid w:val="0"/>
        <w:spacing w:line="560" w:lineRule="exact"/>
        <w:ind w:firstLine="914" w:firstLineChars="294"/>
        <w:rPr>
          <w:rFonts w:hint="eastAsia" w:ascii="仿宋_GB2312" w:eastAsia="仿宋_GB2312"/>
          <w:sz w:val="32"/>
          <w:szCs w:val="32"/>
        </w:rPr>
      </w:pPr>
      <w:r>
        <w:rPr>
          <w:rFonts w:hint="eastAsia" w:ascii="仿宋_GB2312" w:eastAsia="仿宋_GB2312"/>
          <w:sz w:val="32"/>
          <w:szCs w:val="32"/>
        </w:rPr>
        <w:t>8</w:t>
      </w:r>
      <w:r>
        <w:rPr>
          <w:rFonts w:ascii="仿宋_GB2312" w:eastAsia="仿宋_GB2312"/>
          <w:sz w:val="32"/>
          <w:szCs w:val="32"/>
        </w:rPr>
        <w:t>.</w:t>
      </w:r>
      <w:r>
        <w:rPr>
          <w:rFonts w:hint="eastAsia" w:ascii="仿宋_GB2312" w:eastAsia="仿宋_GB2312"/>
          <w:sz w:val="32"/>
          <w:szCs w:val="32"/>
        </w:rPr>
        <w:t>第二类医疗器械经营备案凭证标注表</w:t>
      </w:r>
    </w:p>
    <w:p>
      <w:pPr>
        <w:adjustRightInd w:val="0"/>
        <w:snapToGrid w:val="0"/>
        <w:spacing w:line="560" w:lineRule="exact"/>
        <w:ind w:firstLine="914" w:firstLineChars="294"/>
        <w:rPr>
          <w:rFonts w:hint="eastAsia" w:ascii="仿宋_GB2312" w:eastAsia="仿宋_GB2312"/>
          <w:sz w:val="32"/>
          <w:szCs w:val="32"/>
        </w:rPr>
      </w:pPr>
      <w:r>
        <w:rPr>
          <w:rFonts w:hint="eastAsia" w:ascii="仿宋_GB2312" w:eastAsia="仿宋_GB2312"/>
          <w:sz w:val="32"/>
          <w:szCs w:val="32"/>
        </w:rPr>
        <w:t>9.医疗器械经营许可证补发申请表</w:t>
      </w:r>
    </w:p>
    <w:p>
      <w:pPr>
        <w:adjustRightInd w:val="0"/>
        <w:snapToGrid w:val="0"/>
        <w:spacing w:line="560" w:lineRule="exact"/>
        <w:ind w:firstLine="914" w:firstLineChars="294"/>
        <w:rPr>
          <w:color w:val="FF0000"/>
          <w:sz w:val="32"/>
          <w:szCs w:val="32"/>
        </w:rPr>
      </w:pPr>
      <w:r>
        <w:rPr>
          <w:rFonts w:hint="eastAsia" w:ascii="仿宋_GB2312" w:eastAsia="仿宋_GB2312"/>
          <w:sz w:val="32"/>
          <w:szCs w:val="32"/>
        </w:rPr>
        <w:t>10.第二类医疗器械经营备案凭证补发表</w:t>
      </w:r>
    </w:p>
    <w:p>
      <w:bookmarkStart w:id="0" w:name="_GoBack"/>
      <w:bookmarkEnd w:id="0"/>
    </w:p>
    <w:sectPr>
      <w:footerReference r:id="rId3" w:type="default"/>
      <w:footerReference r:id="rId4" w:type="even"/>
      <w:pgSz w:w="11906" w:h="16838"/>
      <w:pgMar w:top="2098" w:right="1474" w:bottom="1985" w:left="1588" w:header="851" w:footer="1588" w:gutter="0"/>
      <w:cols w:space="720" w:num="1"/>
      <w:docGrid w:type="linesAndChars" w:linePitch="579" w:charSpace="-18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
    <w:altName w:val="Times New Roman"/>
    <w:panose1 w:val="00000000000000000000"/>
    <w:charset w:val="00"/>
    <w:family w:val="auto"/>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NGEwNGVlYjIwM2VhMDVlZGI5ZDQ2Mjg1MmE2YWEifQ=="/>
  </w:docVars>
  <w:rsids>
    <w:rsidRoot w:val="30EF478B"/>
    <w:rsid w:val="20FC40EB"/>
    <w:rsid w:val="30EF478B"/>
    <w:rsid w:val="42306CE7"/>
    <w:rsid w:val="4EED6D6E"/>
    <w:rsid w:val="55B22F98"/>
    <w:rsid w:val="76950B19"/>
    <w:rsid w:val="7E8D1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Times New Roman" w:hAnsi="Times New Roman" w:eastAsia="Times New Roman"/>
      <w:color w:val="auto"/>
      <w:kern w:val="0"/>
      <w:sz w:val="24"/>
      <w:szCs w:val="24"/>
    </w:rPr>
  </w:style>
  <w:style w:type="character" w:styleId="7">
    <w:name w:val="Strong"/>
    <w:qFormat/>
    <w:uiPriority w:val="99"/>
    <w:rPr>
      <w:rFonts w:cs="Times New Roman"/>
      <w:b/>
    </w:rPr>
  </w:style>
  <w:style w:type="character" w:styleId="8">
    <w:name w:val="page number"/>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2022-09-28T03:02:00Z</dcterms:created>
  <dc:creator>杨路凯</dc:creator>
  <cp:lastModifiedBy>杨路凯</cp:lastModifiedBy>
  <dcterms:modified xsi:type="dcterms:W3CDTF">2022-09-28T03:03:00Z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AD59659A29C3433F96856D5E091F5625</vt:lpwstr>
  </property>
</Properties>
</file>