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8FA" w:rsidRDefault="009C58FA" w:rsidP="009C58FA">
      <w:pPr>
        <w:rPr>
          <w:rFonts w:ascii="仿宋_GB2312" w:eastAsia="仿宋_GB2312" w:hint="eastAsia"/>
          <w:sz w:val="32"/>
          <w:szCs w:val="32"/>
        </w:rPr>
      </w:pPr>
      <w:r w:rsidRPr="00361E14">
        <w:rPr>
          <w:rFonts w:ascii="仿宋_GB2312" w:eastAsia="仿宋_GB2312" w:hint="eastAsia"/>
          <w:b/>
          <w:sz w:val="32"/>
          <w:szCs w:val="32"/>
        </w:rPr>
        <w:t>附件2.</w:t>
      </w:r>
      <w:r>
        <w:rPr>
          <w:rFonts w:ascii="仿宋_GB2312" w:eastAsia="仿宋_GB2312"/>
          <w:sz w:val="32"/>
          <w:szCs w:val="32"/>
        </w:rPr>
        <w:t xml:space="preserve"> </w:t>
      </w:r>
    </w:p>
    <w:p w:rsidR="009C58FA" w:rsidRPr="00190D7D" w:rsidRDefault="009C58FA" w:rsidP="009C58FA">
      <w:pPr>
        <w:spacing w:line="560" w:lineRule="exact"/>
        <w:jc w:val="center"/>
        <w:rPr>
          <w:rFonts w:ascii="方正小标宋简体" w:eastAsia="方正小标宋简体"/>
          <w:sz w:val="44"/>
          <w:szCs w:val="44"/>
        </w:rPr>
      </w:pPr>
      <w:r w:rsidRPr="00190D7D">
        <w:rPr>
          <w:rFonts w:ascii="方正小标宋简体" w:eastAsia="方正小标宋简体" w:cs="方正小标宋简体" w:hint="eastAsia"/>
          <w:sz w:val="44"/>
          <w:szCs w:val="44"/>
        </w:rPr>
        <w:t>多举措齐抓管一丝不苟保安全</w:t>
      </w:r>
    </w:p>
    <w:p w:rsidR="009C58FA" w:rsidRPr="00190D7D" w:rsidRDefault="009C58FA" w:rsidP="009C58FA">
      <w:pPr>
        <w:spacing w:line="560" w:lineRule="exact"/>
        <w:jc w:val="center"/>
        <w:rPr>
          <w:rFonts w:ascii="方正小标宋简体" w:eastAsia="方正小标宋简体"/>
          <w:sz w:val="44"/>
          <w:szCs w:val="44"/>
        </w:rPr>
      </w:pPr>
      <w:r w:rsidRPr="00190D7D">
        <w:rPr>
          <w:rFonts w:ascii="方正小标宋简体" w:eastAsia="方正小标宋简体"/>
          <w:sz w:val="44"/>
          <w:szCs w:val="44"/>
        </w:rPr>
        <w:t>——</w:t>
      </w:r>
      <w:r w:rsidRPr="00190D7D">
        <w:rPr>
          <w:rFonts w:ascii="方正小标宋简体" w:eastAsia="方正小标宋简体" w:cs="方正小标宋简体" w:hint="eastAsia"/>
          <w:sz w:val="44"/>
          <w:szCs w:val="44"/>
        </w:rPr>
        <w:t>北京市通州区食品药品监督管理局</w:t>
      </w:r>
      <w:r w:rsidRPr="00190D7D">
        <w:rPr>
          <w:rFonts w:ascii="方正小标宋简体" w:eastAsia="方正小标宋简体" w:cs="方正小标宋简体"/>
          <w:sz w:val="44"/>
          <w:szCs w:val="44"/>
        </w:rPr>
        <w:t>G20</w:t>
      </w:r>
      <w:r w:rsidRPr="00190D7D">
        <w:rPr>
          <w:rFonts w:ascii="方正小标宋简体" w:eastAsia="方正小标宋简体" w:cs="方正小标宋简体" w:hint="eastAsia"/>
          <w:sz w:val="44"/>
          <w:szCs w:val="44"/>
        </w:rPr>
        <w:t>杭州</w:t>
      </w:r>
      <w:proofErr w:type="gramStart"/>
      <w:r w:rsidRPr="00190D7D">
        <w:rPr>
          <w:rFonts w:ascii="方正小标宋简体" w:eastAsia="方正小标宋简体" w:cs="方正小标宋简体" w:hint="eastAsia"/>
          <w:sz w:val="44"/>
          <w:szCs w:val="44"/>
        </w:rPr>
        <w:t>峰会保障</w:t>
      </w:r>
      <w:proofErr w:type="gramEnd"/>
      <w:r>
        <w:rPr>
          <w:rFonts w:ascii="方正小标宋简体" w:eastAsia="方正小标宋简体" w:cs="方正小标宋简体" w:hint="eastAsia"/>
          <w:sz w:val="44"/>
          <w:szCs w:val="44"/>
        </w:rPr>
        <w:t>先进</w:t>
      </w:r>
      <w:r w:rsidRPr="00190D7D">
        <w:rPr>
          <w:rFonts w:ascii="方正小标宋简体" w:eastAsia="方正小标宋简体" w:cs="方正小标宋简体" w:hint="eastAsia"/>
          <w:sz w:val="44"/>
          <w:szCs w:val="44"/>
        </w:rPr>
        <w:t>事迹</w:t>
      </w:r>
    </w:p>
    <w:p w:rsidR="009C58FA" w:rsidRPr="00190D7D" w:rsidRDefault="009C58FA" w:rsidP="009C58FA">
      <w:pPr>
        <w:spacing w:line="560" w:lineRule="exact"/>
        <w:jc w:val="left"/>
        <w:rPr>
          <w:rFonts w:ascii="仿宋_GB2312" w:eastAsia="仿宋_GB2312" w:hAnsi="仿宋"/>
          <w:sz w:val="32"/>
          <w:szCs w:val="32"/>
        </w:rPr>
      </w:pPr>
    </w:p>
    <w:p w:rsidR="009C58FA" w:rsidRPr="00190D7D" w:rsidRDefault="009C58FA" w:rsidP="009C58FA">
      <w:pPr>
        <w:spacing w:line="580" w:lineRule="exact"/>
        <w:ind w:firstLine="660"/>
        <w:jc w:val="left"/>
        <w:rPr>
          <w:rFonts w:ascii="仿宋_GB2312" w:eastAsia="仿宋_GB2312" w:hAnsi="宋体"/>
          <w:spacing w:val="-4"/>
          <w:sz w:val="32"/>
          <w:szCs w:val="32"/>
        </w:rPr>
      </w:pPr>
      <w:r w:rsidRPr="00190D7D">
        <w:rPr>
          <w:rFonts w:ascii="仿宋_GB2312" w:eastAsia="仿宋_GB2312" w:hAnsi="宋体" w:cs="仿宋_GB2312"/>
          <w:spacing w:val="-4"/>
          <w:sz w:val="32"/>
          <w:szCs w:val="32"/>
        </w:rPr>
        <w:t>2016</w:t>
      </w:r>
      <w:r w:rsidRPr="00190D7D">
        <w:rPr>
          <w:rFonts w:ascii="仿宋_GB2312" w:eastAsia="仿宋_GB2312" w:hAnsi="宋体" w:cs="仿宋_GB2312" w:hint="eastAsia"/>
          <w:spacing w:val="-4"/>
          <w:sz w:val="32"/>
          <w:szCs w:val="32"/>
        </w:rPr>
        <w:t>年</w:t>
      </w:r>
      <w:r w:rsidRPr="00190D7D">
        <w:rPr>
          <w:rFonts w:ascii="仿宋_GB2312" w:eastAsia="仿宋_GB2312" w:hAnsi="宋体" w:cs="仿宋_GB2312"/>
          <w:spacing w:val="-4"/>
          <w:sz w:val="32"/>
          <w:szCs w:val="32"/>
        </w:rPr>
        <w:t>9</w:t>
      </w:r>
      <w:r w:rsidRPr="00190D7D">
        <w:rPr>
          <w:rFonts w:ascii="仿宋_GB2312" w:eastAsia="仿宋_GB2312" w:hAnsi="宋体" w:cs="仿宋_GB2312" w:hint="eastAsia"/>
          <w:spacing w:val="-4"/>
          <w:sz w:val="32"/>
          <w:szCs w:val="32"/>
        </w:rPr>
        <w:t>月，十二国集团领导人第十一次峰会在浙江省杭州市举办，为保障辖区内针对会议的保障供应平稳有序，我局吸取往年重大活动保障经验，创新工作机制，全力以赴、一丝不苟的开展保障工作，最终圆满完成了保障任务。如果用一句话来形容本次保障工作，那就是“多举措齐抓管，一丝不苟保安全”，主要突出做好了以下几点工作：</w:t>
      </w:r>
    </w:p>
    <w:p w:rsidR="009C58FA" w:rsidRPr="00190D7D" w:rsidRDefault="009C58FA" w:rsidP="009C58FA">
      <w:pPr>
        <w:spacing w:line="580" w:lineRule="exact"/>
        <w:ind w:firstLine="660"/>
        <w:jc w:val="left"/>
        <w:rPr>
          <w:rFonts w:ascii="黑体" w:eastAsia="黑体" w:hAnsi="黑体"/>
          <w:spacing w:val="-4"/>
          <w:sz w:val="32"/>
          <w:szCs w:val="32"/>
        </w:rPr>
      </w:pPr>
      <w:r w:rsidRPr="00190D7D">
        <w:rPr>
          <w:rFonts w:ascii="黑体" w:eastAsia="黑体" w:hAnsi="黑体" w:cs="黑体" w:hint="eastAsia"/>
          <w:spacing w:val="-4"/>
          <w:sz w:val="32"/>
          <w:szCs w:val="32"/>
        </w:rPr>
        <w:t>一、领导高度重视，强化组织机构</w:t>
      </w:r>
    </w:p>
    <w:p w:rsidR="009C58FA" w:rsidRPr="00190D7D" w:rsidRDefault="009C58FA" w:rsidP="009C58FA">
      <w:pPr>
        <w:spacing w:line="580" w:lineRule="exact"/>
        <w:ind w:firstLine="660"/>
        <w:jc w:val="left"/>
        <w:rPr>
          <w:rStyle w:val="a3"/>
          <w:rFonts w:ascii="仿宋_GB2312" w:eastAsia="仿宋_GB2312" w:hAnsi="宋体"/>
          <w:b w:val="0"/>
          <w:bCs w:val="0"/>
          <w:spacing w:val="-4"/>
          <w:sz w:val="32"/>
          <w:szCs w:val="32"/>
        </w:rPr>
      </w:pPr>
      <w:r w:rsidRPr="00190D7D">
        <w:rPr>
          <w:rFonts w:ascii="仿宋_GB2312" w:eastAsia="仿宋_GB2312" w:hAnsi="宋体" w:cs="仿宋_GB2312" w:hint="eastAsia"/>
          <w:spacing w:val="-4"/>
          <w:sz w:val="32"/>
          <w:szCs w:val="32"/>
        </w:rPr>
        <w:t>按照国家、市局加强十二国集团领导人第十一次峰会期间食品药品监管的相关要求，同时为配合浙江省食品药品监督管理局开展保障供应工作，我局领导高度重视，积极制定了相关工作方案，同时，成立了以局长任组长，主管副局长、稽查大队长任副组长，稽查大队、各食品药品监管业务科室、及各食品药品监管所为主要成员的食品药品安全保障工作领导小组。以最强的组织领导、最严的检查排查、最高的验收标准、最全的监管力量和最紧的工作节奏，对我区食品药品开展全方位、多角度、拉网式排查梳理和整治。</w:t>
      </w:r>
    </w:p>
    <w:p w:rsidR="009C58FA" w:rsidRPr="00190D7D" w:rsidRDefault="009C58FA" w:rsidP="009C58FA">
      <w:pPr>
        <w:spacing w:line="580" w:lineRule="exact"/>
        <w:ind w:firstLine="660"/>
        <w:jc w:val="left"/>
        <w:rPr>
          <w:rFonts w:ascii="黑体" w:eastAsia="黑体" w:hAnsi="黑体"/>
          <w:spacing w:val="-4"/>
          <w:sz w:val="32"/>
          <w:szCs w:val="32"/>
        </w:rPr>
      </w:pPr>
      <w:r w:rsidRPr="00190D7D">
        <w:rPr>
          <w:rFonts w:ascii="黑体" w:eastAsia="黑体" w:hAnsi="黑体" w:cs="黑体" w:hint="eastAsia"/>
          <w:spacing w:val="-4"/>
          <w:sz w:val="32"/>
          <w:szCs w:val="32"/>
        </w:rPr>
        <w:t>二、预防为主，提前介入，夯实工作基础</w:t>
      </w:r>
    </w:p>
    <w:p w:rsidR="009C58FA" w:rsidRPr="00190D7D" w:rsidRDefault="009C58FA" w:rsidP="009C58FA">
      <w:pPr>
        <w:spacing w:line="580" w:lineRule="exact"/>
        <w:ind w:firstLine="660"/>
        <w:rPr>
          <w:rFonts w:ascii="仿宋_GB2312" w:eastAsia="仿宋_GB2312" w:hAnsi="宋体"/>
          <w:spacing w:val="-4"/>
          <w:sz w:val="32"/>
          <w:szCs w:val="32"/>
        </w:rPr>
      </w:pPr>
      <w:r w:rsidRPr="00190D7D">
        <w:rPr>
          <w:rFonts w:ascii="仿宋_GB2312" w:eastAsia="仿宋_GB2312" w:hAnsi="仿宋_GB2312" w:cs="仿宋_GB2312"/>
          <w:sz w:val="32"/>
          <w:szCs w:val="32"/>
        </w:rPr>
        <w:t>2016</w:t>
      </w:r>
      <w:r w:rsidRPr="00190D7D">
        <w:rPr>
          <w:rFonts w:ascii="仿宋_GB2312" w:eastAsia="仿宋_GB2312" w:hAnsi="仿宋_GB2312" w:cs="仿宋_GB2312" w:hint="eastAsia"/>
          <w:sz w:val="32"/>
          <w:szCs w:val="32"/>
        </w:rPr>
        <w:t>年</w:t>
      </w:r>
      <w:r w:rsidRPr="00190D7D">
        <w:rPr>
          <w:rFonts w:ascii="仿宋_GB2312" w:eastAsia="仿宋_GB2312" w:hAnsi="仿宋_GB2312" w:cs="仿宋_GB2312"/>
          <w:sz w:val="32"/>
          <w:szCs w:val="32"/>
        </w:rPr>
        <w:t>8</w:t>
      </w:r>
      <w:r w:rsidRPr="00190D7D">
        <w:rPr>
          <w:rFonts w:ascii="仿宋_GB2312" w:eastAsia="仿宋_GB2312" w:hAnsi="仿宋_GB2312" w:cs="仿宋_GB2312" w:hint="eastAsia"/>
          <w:sz w:val="32"/>
          <w:szCs w:val="32"/>
        </w:rPr>
        <w:t>月初，我局接到信息，北京金米兰咖啡有限公司或将参与</w:t>
      </w:r>
      <w:r w:rsidRPr="00190D7D">
        <w:rPr>
          <w:rFonts w:ascii="仿宋_GB2312" w:eastAsia="仿宋_GB2312" w:hAnsi="宋体" w:cs="仿宋_GB2312" w:hint="eastAsia"/>
          <w:spacing w:val="-4"/>
          <w:sz w:val="32"/>
          <w:szCs w:val="32"/>
        </w:rPr>
        <w:t>十二国集团领导人第十一次</w:t>
      </w:r>
      <w:proofErr w:type="gramStart"/>
      <w:r w:rsidRPr="00190D7D">
        <w:rPr>
          <w:rFonts w:ascii="仿宋_GB2312" w:eastAsia="仿宋_GB2312" w:hAnsi="宋体" w:cs="仿宋_GB2312" w:hint="eastAsia"/>
          <w:spacing w:val="-4"/>
          <w:sz w:val="32"/>
          <w:szCs w:val="32"/>
        </w:rPr>
        <w:t>峰会保障</w:t>
      </w:r>
      <w:proofErr w:type="gramEnd"/>
      <w:r w:rsidRPr="00190D7D">
        <w:rPr>
          <w:rFonts w:ascii="仿宋_GB2312" w:eastAsia="仿宋_GB2312" w:hAnsi="宋体" w:cs="仿宋_GB2312" w:hint="eastAsia"/>
          <w:spacing w:val="-4"/>
          <w:sz w:val="32"/>
          <w:szCs w:val="32"/>
        </w:rPr>
        <w:t>供应。为此，</w:t>
      </w:r>
      <w:r w:rsidRPr="00190D7D">
        <w:rPr>
          <w:rFonts w:ascii="仿宋_GB2312" w:eastAsia="仿宋_GB2312" w:hAnsi="宋体" w:cs="仿宋_GB2312" w:hint="eastAsia"/>
          <w:spacing w:val="-4"/>
          <w:sz w:val="32"/>
          <w:szCs w:val="32"/>
        </w:rPr>
        <w:lastRenderedPageBreak/>
        <w:t>我局提前介入，积极核实该公司情况。该公司为获得食品生产许可证、食品经营许可证的合法企业，近年来无违法违规记录，经过核实后，及时将以上信息反馈至北京市食品药品监督管理局，通过市局向浙江省食品药品监督管理局通报进行了前期对接。</w:t>
      </w:r>
    </w:p>
    <w:p w:rsidR="009C58FA" w:rsidRPr="00190D7D" w:rsidRDefault="009C58FA" w:rsidP="009C58FA">
      <w:pPr>
        <w:spacing w:line="580" w:lineRule="exact"/>
        <w:ind w:firstLine="660"/>
        <w:rPr>
          <w:rFonts w:ascii="仿宋_GB2312" w:eastAsia="仿宋_GB2312"/>
          <w:sz w:val="32"/>
          <w:szCs w:val="32"/>
        </w:rPr>
      </w:pPr>
      <w:r w:rsidRPr="00190D7D">
        <w:rPr>
          <w:rFonts w:ascii="仿宋_GB2312" w:eastAsia="仿宋_GB2312" w:hAnsi="仿宋_GB2312" w:cs="仿宋_GB2312" w:hint="eastAsia"/>
          <w:sz w:val="32"/>
          <w:szCs w:val="32"/>
        </w:rPr>
        <w:t>与此同时，针对保障供应的前期监管，为预防食品安全风险，提前对企业开展了全项监督检查，在食品生产环节全面核实企业</w:t>
      </w:r>
      <w:r w:rsidRPr="00190D7D">
        <w:rPr>
          <w:rFonts w:ascii="仿宋_GB2312" w:eastAsia="仿宋_GB2312" w:cs="仿宋_GB2312" w:hint="eastAsia"/>
          <w:sz w:val="32"/>
          <w:szCs w:val="32"/>
        </w:rPr>
        <w:t>原材料进厂、生产过程控制、出厂检验等情况，在食品经营环节重点核实企业索证索票与储运情况，未发现不符合食品生产、经营许可条件的情形。现场督促企业进一步落实人员、设备、场所与车辆等方面的管理，提前做好保障供应的基础工作，力求为下一步开展的保障工作打好提前量。</w:t>
      </w:r>
    </w:p>
    <w:p w:rsidR="009C58FA" w:rsidRPr="00190D7D" w:rsidRDefault="009C58FA" w:rsidP="009C58FA">
      <w:pPr>
        <w:spacing w:line="580" w:lineRule="exact"/>
        <w:ind w:firstLine="660"/>
        <w:jc w:val="left"/>
        <w:rPr>
          <w:rFonts w:ascii="黑体" w:eastAsia="黑体" w:hAnsi="黑体"/>
          <w:spacing w:val="-4"/>
          <w:sz w:val="32"/>
          <w:szCs w:val="32"/>
        </w:rPr>
      </w:pPr>
      <w:r w:rsidRPr="00190D7D">
        <w:rPr>
          <w:rFonts w:ascii="黑体" w:eastAsia="黑体" w:hAnsi="黑体" w:cs="黑体" w:hint="eastAsia"/>
          <w:spacing w:val="-4"/>
          <w:sz w:val="32"/>
          <w:szCs w:val="32"/>
        </w:rPr>
        <w:t>三、加强前期部署，落实主体责任</w:t>
      </w:r>
    </w:p>
    <w:p w:rsidR="009C58FA" w:rsidRPr="00190D7D" w:rsidRDefault="009C58FA" w:rsidP="009C58FA">
      <w:pPr>
        <w:spacing w:line="580" w:lineRule="exact"/>
        <w:ind w:firstLine="660"/>
        <w:jc w:val="left"/>
        <w:rPr>
          <w:rFonts w:ascii="仿宋_GB2312" w:eastAsia="仿宋_GB2312" w:hAnsi="仿宋_GB2312"/>
          <w:sz w:val="32"/>
          <w:szCs w:val="32"/>
        </w:rPr>
      </w:pPr>
      <w:r w:rsidRPr="00190D7D">
        <w:rPr>
          <w:rFonts w:ascii="仿宋_GB2312" w:eastAsia="仿宋_GB2312" w:hAnsi="仿宋_GB2312" w:cs="仿宋_GB2312" w:hint="eastAsia"/>
          <w:sz w:val="32"/>
          <w:szCs w:val="32"/>
        </w:rPr>
        <w:t>在得到企业即将为</w:t>
      </w:r>
      <w:r w:rsidRPr="00190D7D">
        <w:rPr>
          <w:rFonts w:ascii="仿宋_GB2312" w:eastAsia="仿宋_GB2312" w:hAnsi="宋体" w:cs="仿宋_GB2312" w:hint="eastAsia"/>
          <w:spacing w:val="-4"/>
          <w:sz w:val="32"/>
          <w:szCs w:val="32"/>
        </w:rPr>
        <w:t>峰会提供保障供应的正式通知后</w:t>
      </w:r>
      <w:r w:rsidRPr="00190D7D">
        <w:rPr>
          <w:rFonts w:ascii="仿宋_GB2312" w:eastAsia="仿宋_GB2312" w:hAnsi="仿宋_GB2312" w:cs="仿宋_GB2312" w:hint="eastAsia"/>
          <w:sz w:val="32"/>
          <w:szCs w:val="32"/>
        </w:rPr>
        <w:t>，我局立即对保障供应工作进行了针对性部署。从保障供应企业落实主体责任入手，按照“行政约谈企业</w:t>
      </w:r>
      <w:r w:rsidRPr="00190D7D">
        <w:rPr>
          <w:rFonts w:ascii="仿宋_GB2312" w:eastAsia="仿宋_GB2312" w:hAnsi="仿宋_GB2312" w:cs="仿宋_GB2312"/>
          <w:sz w:val="32"/>
          <w:szCs w:val="32"/>
        </w:rPr>
        <w:t>—</w:t>
      </w:r>
      <w:r w:rsidRPr="00190D7D">
        <w:rPr>
          <w:rFonts w:ascii="仿宋_GB2312" w:eastAsia="仿宋_GB2312" w:hAnsi="仿宋_GB2312" w:cs="仿宋_GB2312" w:hint="eastAsia"/>
          <w:sz w:val="32"/>
          <w:szCs w:val="32"/>
        </w:rPr>
        <w:t>现场监督检查</w:t>
      </w:r>
      <w:r w:rsidRPr="00190D7D">
        <w:rPr>
          <w:rFonts w:ascii="仿宋_GB2312" w:eastAsia="仿宋_GB2312" w:hAnsi="仿宋_GB2312" w:cs="仿宋_GB2312"/>
          <w:sz w:val="32"/>
          <w:szCs w:val="32"/>
        </w:rPr>
        <w:t>—</w:t>
      </w:r>
      <w:r w:rsidRPr="00190D7D">
        <w:rPr>
          <w:rFonts w:ascii="仿宋_GB2312" w:eastAsia="仿宋_GB2312" w:hAnsi="仿宋_GB2312" w:cs="仿宋_GB2312" w:hint="eastAsia"/>
          <w:sz w:val="32"/>
          <w:szCs w:val="32"/>
        </w:rPr>
        <w:t>督促制定方案</w:t>
      </w:r>
      <w:r w:rsidRPr="00190D7D">
        <w:rPr>
          <w:rFonts w:ascii="仿宋_GB2312" w:eastAsia="仿宋_GB2312" w:hAnsi="仿宋_GB2312" w:cs="仿宋_GB2312"/>
          <w:sz w:val="32"/>
          <w:szCs w:val="32"/>
        </w:rPr>
        <w:t>—</w:t>
      </w:r>
      <w:r w:rsidRPr="00190D7D">
        <w:rPr>
          <w:rFonts w:ascii="仿宋_GB2312" w:eastAsia="仿宋_GB2312" w:hAnsi="仿宋_GB2312" w:cs="仿宋_GB2312" w:hint="eastAsia"/>
          <w:sz w:val="32"/>
          <w:szCs w:val="32"/>
        </w:rPr>
        <w:t>签订协议文书”的流程开展相关工作。即：行政约谈企业，使用制式文书全面告知企业保障供应的具体要求与注意事项；对保障供应企业开展针对性监督检查，确保企业具备与保障供应要求相适应的条件；督促企业制定保障工作方案与应急预案，成立保障工作组织机构，存档相关方案预案；最后与企业签订了企业质量安全责任承诺书与保密承诺书。</w:t>
      </w:r>
    </w:p>
    <w:p w:rsidR="009C58FA" w:rsidRPr="00190D7D" w:rsidRDefault="009C58FA" w:rsidP="009C58FA">
      <w:pPr>
        <w:spacing w:line="580" w:lineRule="exact"/>
        <w:ind w:firstLine="660"/>
        <w:jc w:val="left"/>
        <w:rPr>
          <w:rFonts w:ascii="黑体" w:eastAsia="黑体" w:hAnsi="黑体"/>
          <w:sz w:val="32"/>
          <w:szCs w:val="32"/>
        </w:rPr>
      </w:pPr>
      <w:r w:rsidRPr="00190D7D">
        <w:rPr>
          <w:rFonts w:ascii="黑体" w:eastAsia="黑体" w:hAnsi="黑体" w:cs="黑体" w:hint="eastAsia"/>
          <w:spacing w:val="-4"/>
          <w:sz w:val="32"/>
          <w:szCs w:val="32"/>
        </w:rPr>
        <w:lastRenderedPageBreak/>
        <w:t>四、突出</w:t>
      </w:r>
      <w:r w:rsidRPr="00190D7D">
        <w:rPr>
          <w:rFonts w:ascii="黑体" w:eastAsia="黑体" w:hAnsi="黑体" w:cs="黑体" w:hint="eastAsia"/>
          <w:sz w:val="32"/>
          <w:szCs w:val="32"/>
        </w:rPr>
        <w:t>过程监控，监督抽检并举</w:t>
      </w:r>
    </w:p>
    <w:p w:rsidR="009C58FA" w:rsidRPr="00190D7D" w:rsidRDefault="009C58FA" w:rsidP="009C58FA">
      <w:pPr>
        <w:spacing w:line="580" w:lineRule="exact"/>
        <w:ind w:firstLine="660"/>
        <w:jc w:val="left"/>
        <w:rPr>
          <w:rFonts w:ascii="仿宋_GB2312" w:eastAsia="仿宋_GB2312" w:hAnsi="仿宋_GB2312"/>
          <w:sz w:val="32"/>
          <w:szCs w:val="32"/>
        </w:rPr>
      </w:pPr>
      <w:r w:rsidRPr="00190D7D">
        <w:rPr>
          <w:rFonts w:ascii="仿宋_GB2312" w:eastAsia="仿宋_GB2312" w:hAnsi="仿宋_GB2312" w:cs="仿宋_GB2312" w:hint="eastAsia"/>
          <w:sz w:val="32"/>
          <w:szCs w:val="32"/>
        </w:rPr>
        <w:t>为全程监管确保供应安全，在保障供应企业设立食品安全责任岗，安排</w:t>
      </w:r>
      <w:r w:rsidRPr="00190D7D">
        <w:rPr>
          <w:rFonts w:ascii="仿宋_GB2312" w:eastAsia="仿宋_GB2312" w:hAnsi="仿宋_GB2312" w:cs="仿宋_GB2312"/>
          <w:sz w:val="32"/>
          <w:szCs w:val="32"/>
        </w:rPr>
        <w:t>2</w:t>
      </w:r>
      <w:r w:rsidRPr="00190D7D">
        <w:rPr>
          <w:rFonts w:ascii="仿宋_GB2312" w:eastAsia="仿宋_GB2312" w:hAnsi="仿宋_GB2312" w:cs="仿宋_GB2312" w:hint="eastAsia"/>
          <w:sz w:val="32"/>
          <w:szCs w:val="32"/>
        </w:rPr>
        <w:t>名执法人员全程监控，确保供应工作万无一失。在确定供应产品名单后，在保障企业自检、送第三方检验机构委托检验的同时，开展针对性抽检，将涉及供应的</w:t>
      </w:r>
      <w:r w:rsidRPr="00190D7D">
        <w:rPr>
          <w:rFonts w:ascii="仿宋_GB2312" w:eastAsia="仿宋_GB2312" w:hAnsi="仿宋_GB2312" w:cs="仿宋_GB2312"/>
          <w:sz w:val="32"/>
          <w:szCs w:val="32"/>
        </w:rPr>
        <w:t>25</w:t>
      </w:r>
      <w:r w:rsidRPr="00190D7D">
        <w:rPr>
          <w:rFonts w:ascii="仿宋_GB2312" w:eastAsia="仿宋_GB2312" w:hAnsi="仿宋_GB2312" w:cs="仿宋_GB2312" w:hint="eastAsia"/>
          <w:sz w:val="32"/>
          <w:szCs w:val="32"/>
        </w:rPr>
        <w:t>批次产品进行抽样，送往第三方检验机构进行检验，经检验全部合格，三重检验保障供应产品安全出厂。</w:t>
      </w:r>
    </w:p>
    <w:p w:rsidR="009C58FA" w:rsidRPr="00190D7D" w:rsidRDefault="009C58FA" w:rsidP="009C58FA">
      <w:pPr>
        <w:spacing w:line="580" w:lineRule="exact"/>
        <w:ind w:firstLine="660"/>
        <w:jc w:val="left"/>
        <w:rPr>
          <w:rFonts w:ascii="黑体" w:eastAsia="黑体" w:hAnsi="黑体"/>
          <w:sz w:val="32"/>
          <w:szCs w:val="32"/>
        </w:rPr>
      </w:pPr>
      <w:r w:rsidRPr="00190D7D">
        <w:rPr>
          <w:rFonts w:ascii="黑体" w:eastAsia="黑体" w:hAnsi="黑体" w:cs="黑体" w:hint="eastAsia"/>
          <w:sz w:val="32"/>
          <w:szCs w:val="32"/>
        </w:rPr>
        <w:t>五、严格发货流程，确保万无一失</w:t>
      </w:r>
    </w:p>
    <w:p w:rsidR="009C58FA" w:rsidRPr="00190D7D" w:rsidRDefault="009C58FA" w:rsidP="009C58FA">
      <w:pPr>
        <w:spacing w:line="580" w:lineRule="exact"/>
        <w:ind w:firstLine="660"/>
        <w:jc w:val="left"/>
        <w:rPr>
          <w:rFonts w:ascii="仿宋_GB2312" w:eastAsia="仿宋_GB2312" w:hAnsi="仿宋_GB2312"/>
          <w:sz w:val="32"/>
          <w:szCs w:val="32"/>
        </w:rPr>
      </w:pPr>
      <w:r w:rsidRPr="00190D7D">
        <w:rPr>
          <w:rFonts w:ascii="仿宋_GB2312" w:eastAsia="仿宋_GB2312" w:hAnsi="仿宋_GB2312" w:cs="仿宋_GB2312" w:hint="eastAsia"/>
          <w:sz w:val="32"/>
          <w:szCs w:val="32"/>
        </w:rPr>
        <w:t>在供应产品运输过程方面，我局前期已要求企业对运输货车与专职司机进行审核，同时安排押送车辆，紧随运输货车进行全程拍摄。</w:t>
      </w:r>
    </w:p>
    <w:p w:rsidR="009C58FA" w:rsidRPr="00190D7D" w:rsidRDefault="009C58FA" w:rsidP="009C58FA">
      <w:pPr>
        <w:spacing w:line="580" w:lineRule="exact"/>
        <w:ind w:firstLine="660"/>
        <w:jc w:val="left"/>
        <w:rPr>
          <w:rFonts w:ascii="仿宋_GB2312" w:eastAsia="仿宋_GB2312" w:hAnsi="宋体"/>
          <w:spacing w:val="-4"/>
          <w:sz w:val="32"/>
          <w:szCs w:val="32"/>
        </w:rPr>
      </w:pPr>
      <w:r w:rsidRPr="00190D7D">
        <w:rPr>
          <w:rFonts w:ascii="仿宋_GB2312" w:eastAsia="仿宋_GB2312" w:hAnsi="仿宋_GB2312" w:cs="仿宋_GB2312"/>
          <w:sz w:val="32"/>
          <w:szCs w:val="32"/>
        </w:rPr>
        <w:t>2016</w:t>
      </w:r>
      <w:r w:rsidRPr="00190D7D">
        <w:rPr>
          <w:rFonts w:ascii="仿宋_GB2312" w:eastAsia="仿宋_GB2312" w:hAnsi="仿宋_GB2312" w:cs="仿宋_GB2312" w:hint="eastAsia"/>
          <w:sz w:val="32"/>
          <w:szCs w:val="32"/>
        </w:rPr>
        <w:t>年</w:t>
      </w:r>
      <w:r w:rsidRPr="00190D7D">
        <w:rPr>
          <w:rFonts w:ascii="仿宋_GB2312" w:eastAsia="仿宋_GB2312" w:hAnsi="仿宋_GB2312" w:cs="仿宋_GB2312"/>
          <w:sz w:val="32"/>
          <w:szCs w:val="32"/>
        </w:rPr>
        <w:t>8</w:t>
      </w:r>
      <w:r w:rsidRPr="00190D7D">
        <w:rPr>
          <w:rFonts w:ascii="仿宋_GB2312" w:eastAsia="仿宋_GB2312" w:hAnsi="仿宋_GB2312" w:cs="仿宋_GB2312" w:hint="eastAsia"/>
          <w:sz w:val="32"/>
          <w:szCs w:val="32"/>
        </w:rPr>
        <w:t>月下旬，保障供应企业开始</w:t>
      </w:r>
      <w:proofErr w:type="gramStart"/>
      <w:r w:rsidRPr="00190D7D">
        <w:rPr>
          <w:rFonts w:ascii="仿宋_GB2312" w:eastAsia="仿宋_GB2312" w:hAnsi="仿宋_GB2312" w:cs="仿宋_GB2312" w:hint="eastAsia"/>
          <w:sz w:val="32"/>
          <w:szCs w:val="32"/>
        </w:rPr>
        <w:t>配送保障</w:t>
      </w:r>
      <w:proofErr w:type="gramEnd"/>
      <w:r w:rsidRPr="00190D7D">
        <w:rPr>
          <w:rFonts w:ascii="仿宋_GB2312" w:eastAsia="仿宋_GB2312" w:hAnsi="仿宋_GB2312" w:cs="仿宋_GB2312" w:hint="eastAsia"/>
          <w:sz w:val="32"/>
          <w:szCs w:val="32"/>
        </w:rPr>
        <w:t>供应食品。我局执法人员监督企业将所涉食品装配，填写相关验收单，加贴封条、上锁铅封，并确定运送货车与押送车辆状况良好后给予放行，以保障运输货车按时到达会场</w:t>
      </w:r>
      <w:proofErr w:type="gramStart"/>
      <w:r w:rsidRPr="00190D7D">
        <w:rPr>
          <w:rFonts w:ascii="仿宋_GB2312" w:eastAsia="仿宋_GB2312" w:hAnsi="仿宋_GB2312" w:cs="仿宋_GB2312" w:hint="eastAsia"/>
          <w:sz w:val="32"/>
          <w:szCs w:val="32"/>
        </w:rPr>
        <w:t>时供应</w:t>
      </w:r>
      <w:proofErr w:type="gramEnd"/>
      <w:r w:rsidRPr="00190D7D">
        <w:rPr>
          <w:rFonts w:ascii="仿宋_GB2312" w:eastAsia="仿宋_GB2312" w:hAnsi="仿宋_GB2312" w:cs="仿宋_GB2312" w:hint="eastAsia"/>
          <w:sz w:val="32"/>
          <w:szCs w:val="32"/>
        </w:rPr>
        <w:t>食品状况良好。</w:t>
      </w:r>
    </w:p>
    <w:p w:rsidR="009C58FA" w:rsidRPr="00190D7D" w:rsidRDefault="009C58FA" w:rsidP="009C58FA">
      <w:pPr>
        <w:spacing w:line="580" w:lineRule="exact"/>
        <w:ind w:firstLine="660"/>
        <w:jc w:val="left"/>
        <w:rPr>
          <w:rFonts w:ascii="黑体" w:eastAsia="黑体" w:hAnsi="黑体"/>
          <w:spacing w:val="-4"/>
          <w:sz w:val="32"/>
          <w:szCs w:val="32"/>
        </w:rPr>
      </w:pPr>
      <w:r w:rsidRPr="00190D7D">
        <w:rPr>
          <w:rFonts w:ascii="黑体" w:eastAsia="黑体" w:hAnsi="黑体" w:cs="黑体" w:hint="eastAsia"/>
          <w:spacing w:val="-4"/>
          <w:sz w:val="32"/>
          <w:szCs w:val="32"/>
        </w:rPr>
        <w:t>六、努力克服困难，坚守保障岗位</w:t>
      </w:r>
    </w:p>
    <w:p w:rsidR="009C58FA" w:rsidRPr="00190D7D" w:rsidRDefault="009C58FA" w:rsidP="009C58FA">
      <w:pPr>
        <w:spacing w:line="580" w:lineRule="exact"/>
        <w:ind w:firstLine="660"/>
        <w:jc w:val="left"/>
        <w:rPr>
          <w:rFonts w:ascii="仿宋_GB2312" w:eastAsia="仿宋_GB2312" w:hAnsi="宋体"/>
          <w:spacing w:val="-4"/>
          <w:sz w:val="32"/>
          <w:szCs w:val="32"/>
        </w:rPr>
      </w:pPr>
      <w:r w:rsidRPr="00190D7D">
        <w:rPr>
          <w:rFonts w:ascii="仿宋_GB2312" w:eastAsia="仿宋_GB2312" w:hAnsi="宋体" w:cs="仿宋_GB2312" w:hint="eastAsia"/>
          <w:spacing w:val="-4"/>
          <w:sz w:val="32"/>
          <w:szCs w:val="32"/>
        </w:rPr>
        <w:t>本次十二国集团领导人第十一次</w:t>
      </w:r>
      <w:proofErr w:type="gramStart"/>
      <w:r w:rsidRPr="00190D7D">
        <w:rPr>
          <w:rFonts w:ascii="仿宋_GB2312" w:eastAsia="仿宋_GB2312" w:hAnsi="宋体" w:cs="仿宋_GB2312" w:hint="eastAsia"/>
          <w:spacing w:val="-4"/>
          <w:sz w:val="32"/>
          <w:szCs w:val="32"/>
        </w:rPr>
        <w:t>峰会保障</w:t>
      </w:r>
      <w:proofErr w:type="gramEnd"/>
      <w:r w:rsidRPr="00190D7D">
        <w:rPr>
          <w:rFonts w:ascii="仿宋_GB2312" w:eastAsia="仿宋_GB2312" w:hAnsi="仿宋_GB2312" w:cs="仿宋_GB2312" w:hint="eastAsia"/>
          <w:sz w:val="32"/>
          <w:szCs w:val="32"/>
        </w:rPr>
        <w:t>期间，我局</w:t>
      </w:r>
      <w:proofErr w:type="gramStart"/>
      <w:r w:rsidRPr="00190D7D">
        <w:rPr>
          <w:rFonts w:ascii="仿宋_GB2312" w:eastAsia="仿宋_GB2312" w:hAnsi="仿宋_GB2312" w:cs="仿宋_GB2312" w:hint="eastAsia"/>
          <w:sz w:val="32"/>
          <w:szCs w:val="32"/>
        </w:rPr>
        <w:t>做为</w:t>
      </w:r>
      <w:proofErr w:type="gramEnd"/>
      <w:r w:rsidRPr="00190D7D">
        <w:rPr>
          <w:rFonts w:ascii="仿宋_GB2312" w:eastAsia="仿宋_GB2312" w:hAnsi="仿宋_GB2312" w:cs="仿宋_GB2312" w:hint="eastAsia"/>
          <w:sz w:val="32"/>
          <w:szCs w:val="32"/>
        </w:rPr>
        <w:t>保障主力，在保障工作中兢兢业业，不计得失，为保障工作的圆满完成付出了辛勤的汗水。在车辆紧缺时，执法人员通过自费乘车等方式，保证按时开展监管工作；为保证企业生产经营状态合法合</w:t>
      </w:r>
      <w:proofErr w:type="gramStart"/>
      <w:r w:rsidRPr="00190D7D">
        <w:rPr>
          <w:rFonts w:ascii="仿宋_GB2312" w:eastAsia="仿宋_GB2312" w:hAnsi="仿宋_GB2312" w:cs="仿宋_GB2312" w:hint="eastAsia"/>
          <w:sz w:val="32"/>
          <w:szCs w:val="32"/>
        </w:rPr>
        <w:t>规</w:t>
      </w:r>
      <w:proofErr w:type="gramEnd"/>
      <w:r w:rsidRPr="00190D7D">
        <w:rPr>
          <w:rFonts w:ascii="仿宋_GB2312" w:eastAsia="仿宋_GB2312" w:hAnsi="仿宋_GB2312" w:cs="仿宋_GB2312" w:hint="eastAsia"/>
          <w:sz w:val="32"/>
          <w:szCs w:val="32"/>
        </w:rPr>
        <w:t>，不分工作日于节假日对企业场所开展多次监督检查进行核实；企业于夜间开始保障供应，执法人员也牺牲自己的休息时间现场督促与配合。夏日炎炎，不</w:t>
      </w:r>
      <w:r w:rsidRPr="00190D7D">
        <w:rPr>
          <w:rFonts w:ascii="仿宋_GB2312" w:eastAsia="仿宋_GB2312" w:hAnsi="仿宋_GB2312" w:cs="仿宋_GB2312" w:hint="eastAsia"/>
          <w:sz w:val="32"/>
          <w:szCs w:val="32"/>
        </w:rPr>
        <w:lastRenderedPageBreak/>
        <w:t>畏高温，奔波在企业焙烤车间、库房与化验室间，没有一丝怨言。</w:t>
      </w:r>
    </w:p>
    <w:p w:rsidR="009C58FA" w:rsidRPr="00190D7D" w:rsidRDefault="009C58FA" w:rsidP="009C58FA">
      <w:pPr>
        <w:spacing w:line="580" w:lineRule="exact"/>
        <w:ind w:firstLineChars="200" w:firstLine="640"/>
        <w:rPr>
          <w:rFonts w:ascii="仿宋_GB2312" w:eastAsia="仿宋_GB2312"/>
          <w:sz w:val="32"/>
          <w:szCs w:val="32"/>
        </w:rPr>
      </w:pPr>
      <w:r w:rsidRPr="00190D7D">
        <w:rPr>
          <w:rFonts w:ascii="仿宋_GB2312" w:eastAsia="仿宋_GB2312" w:cs="仿宋_GB2312" w:hint="eastAsia"/>
          <w:sz w:val="32"/>
          <w:szCs w:val="32"/>
        </w:rPr>
        <w:t>在本次保障工作中，在国家局、市局的关心下，在浙江省食品药品监督管理局的协助下，我局</w:t>
      </w:r>
      <w:r w:rsidRPr="00190D7D">
        <w:rPr>
          <w:rFonts w:ascii="仿宋_GB2312" w:eastAsia="仿宋_GB2312" w:hAnsi="宋体" w:cs="仿宋_GB2312" w:hint="eastAsia"/>
          <w:spacing w:val="-4"/>
          <w:sz w:val="32"/>
          <w:szCs w:val="32"/>
        </w:rPr>
        <w:t>圆满完成了保障任务。其中</w:t>
      </w:r>
      <w:r w:rsidRPr="00190D7D">
        <w:rPr>
          <w:rFonts w:ascii="仿宋_GB2312" w:eastAsia="仿宋_GB2312" w:cs="仿宋_GB2312" w:hint="eastAsia"/>
          <w:sz w:val="32"/>
          <w:szCs w:val="32"/>
        </w:rPr>
        <w:t>既有通州区食品药品监督管理局整个集体的兢兢业业与一丝不苟，又有每一位执法人员的辛勤汗水与努力工作，既有全局的组织协调与措施保障，又有每一位执法人员的尽职尽责与勇于担当。未来，我局将总结本次峰会期间食品生产领域安全保障工作的经验，继续完善保障工作机制与工作流程，开拓创新，迎接挑战。</w:t>
      </w:r>
    </w:p>
    <w:p w:rsidR="009C58FA" w:rsidRDefault="009C58FA" w:rsidP="009C58FA">
      <w:pPr>
        <w:spacing w:line="580" w:lineRule="exact"/>
        <w:rPr>
          <w:rFonts w:ascii="仿宋_GB2312" w:eastAsia="仿宋_GB2312" w:hint="eastAsia"/>
          <w:sz w:val="32"/>
          <w:szCs w:val="32"/>
        </w:rPr>
      </w:pPr>
    </w:p>
    <w:p w:rsidR="009C58FA" w:rsidRDefault="009C58FA" w:rsidP="009C58FA">
      <w:pPr>
        <w:rPr>
          <w:rFonts w:ascii="仿宋_GB2312" w:eastAsia="仿宋_GB2312" w:hint="eastAsia"/>
          <w:sz w:val="32"/>
          <w:szCs w:val="32"/>
        </w:rPr>
      </w:pPr>
    </w:p>
    <w:p w:rsidR="009C58FA" w:rsidRDefault="009C58FA" w:rsidP="009C58FA">
      <w:pPr>
        <w:rPr>
          <w:rFonts w:ascii="仿宋_GB2312" w:eastAsia="仿宋_GB2312" w:hint="eastAsia"/>
          <w:sz w:val="32"/>
          <w:szCs w:val="32"/>
        </w:rPr>
      </w:pPr>
    </w:p>
    <w:p w:rsidR="009C58FA" w:rsidRDefault="009C58FA" w:rsidP="009C58FA">
      <w:pPr>
        <w:rPr>
          <w:rFonts w:ascii="仿宋_GB2312" w:eastAsia="仿宋_GB2312" w:hint="eastAsia"/>
          <w:sz w:val="32"/>
          <w:szCs w:val="32"/>
        </w:rPr>
      </w:pPr>
    </w:p>
    <w:p w:rsidR="009C58FA" w:rsidRDefault="009C58FA" w:rsidP="009C58FA">
      <w:pPr>
        <w:rPr>
          <w:rFonts w:ascii="仿宋_GB2312" w:eastAsia="仿宋_GB2312" w:hint="eastAsia"/>
          <w:sz w:val="32"/>
          <w:szCs w:val="32"/>
        </w:rPr>
      </w:pPr>
    </w:p>
    <w:p w:rsidR="009C58FA" w:rsidRDefault="009C58FA" w:rsidP="009C58FA">
      <w:pPr>
        <w:rPr>
          <w:rFonts w:ascii="仿宋_GB2312" w:eastAsia="仿宋_GB2312" w:hint="eastAsia"/>
          <w:sz w:val="32"/>
          <w:szCs w:val="32"/>
        </w:rPr>
      </w:pPr>
    </w:p>
    <w:p w:rsidR="009C58FA" w:rsidRDefault="009C58FA" w:rsidP="009C58FA">
      <w:pPr>
        <w:rPr>
          <w:rFonts w:ascii="仿宋_GB2312" w:eastAsia="仿宋_GB2312" w:hint="eastAsia"/>
          <w:sz w:val="32"/>
          <w:szCs w:val="32"/>
        </w:rPr>
      </w:pPr>
    </w:p>
    <w:p w:rsidR="009C58FA" w:rsidRDefault="009C58FA" w:rsidP="009C58FA">
      <w:pPr>
        <w:rPr>
          <w:rFonts w:ascii="仿宋_GB2312" w:eastAsia="仿宋_GB2312" w:hint="eastAsia"/>
          <w:sz w:val="32"/>
          <w:szCs w:val="32"/>
        </w:rPr>
      </w:pPr>
    </w:p>
    <w:p w:rsidR="009C58FA" w:rsidRDefault="009C58FA" w:rsidP="009C58FA">
      <w:pPr>
        <w:rPr>
          <w:rFonts w:ascii="仿宋_GB2312" w:eastAsia="仿宋_GB2312" w:hint="eastAsia"/>
          <w:sz w:val="32"/>
          <w:szCs w:val="32"/>
        </w:rPr>
      </w:pPr>
    </w:p>
    <w:p w:rsidR="009C58FA" w:rsidRDefault="009C58FA" w:rsidP="009C58FA">
      <w:pPr>
        <w:rPr>
          <w:rFonts w:ascii="仿宋_GB2312" w:eastAsia="仿宋_GB2312" w:hint="eastAsia"/>
          <w:sz w:val="32"/>
          <w:szCs w:val="32"/>
        </w:rPr>
      </w:pPr>
    </w:p>
    <w:p w:rsidR="009C58FA" w:rsidRDefault="009C58FA" w:rsidP="009C58FA">
      <w:pPr>
        <w:rPr>
          <w:rFonts w:ascii="仿宋_GB2312" w:eastAsia="仿宋_GB2312" w:hint="eastAsia"/>
          <w:sz w:val="32"/>
          <w:szCs w:val="32"/>
        </w:rPr>
      </w:pPr>
    </w:p>
    <w:p w:rsidR="009C58FA" w:rsidRDefault="009C58FA" w:rsidP="009C58FA">
      <w:pPr>
        <w:rPr>
          <w:rFonts w:ascii="仿宋_GB2312" w:eastAsia="仿宋_GB2312" w:hint="eastAsia"/>
          <w:sz w:val="32"/>
          <w:szCs w:val="32"/>
        </w:rPr>
      </w:pPr>
    </w:p>
    <w:p w:rsidR="009C58FA" w:rsidRDefault="009C58FA" w:rsidP="009C58FA">
      <w:pPr>
        <w:rPr>
          <w:rFonts w:ascii="仿宋_GB2312" w:eastAsia="仿宋_GB2312" w:hint="eastAsia"/>
          <w:sz w:val="32"/>
          <w:szCs w:val="32"/>
        </w:rPr>
      </w:pPr>
    </w:p>
    <w:p w:rsidR="009C58FA" w:rsidRDefault="009C58FA" w:rsidP="009C58FA">
      <w:pPr>
        <w:jc w:val="center"/>
        <w:rPr>
          <w:rFonts w:ascii="仿宋_GB2312" w:eastAsia="仿宋_GB2312" w:hAnsi="仿宋_GB2312" w:cs="仿宋_GB2312" w:hint="eastAsia"/>
          <w:b/>
          <w:sz w:val="44"/>
          <w:szCs w:val="44"/>
        </w:rPr>
      </w:pPr>
      <w:r w:rsidRPr="002046BA">
        <w:rPr>
          <w:rFonts w:ascii="仿宋_GB2312" w:eastAsia="仿宋_GB2312" w:hAnsi="仿宋_GB2312" w:cs="仿宋_GB2312" w:hint="eastAsia"/>
          <w:b/>
          <w:sz w:val="44"/>
          <w:szCs w:val="44"/>
        </w:rPr>
        <w:lastRenderedPageBreak/>
        <w:t>解峰同志先进事迹</w:t>
      </w:r>
    </w:p>
    <w:p w:rsidR="009C58FA" w:rsidRPr="00A636D5" w:rsidRDefault="009C58FA" w:rsidP="009C58FA">
      <w:pPr>
        <w:jc w:val="center"/>
        <w:rPr>
          <w:rFonts w:ascii="方正小标宋简体" w:eastAsia="方正小标宋简体" w:hAnsi="方正小标宋简体"/>
          <w:sz w:val="44"/>
          <w:szCs w:val="44"/>
        </w:rPr>
      </w:pPr>
    </w:p>
    <w:p w:rsidR="009C58FA" w:rsidRDefault="009C58FA" w:rsidP="009C58FA">
      <w:pPr>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解峰同志作为食品流通监管科科长，政治素质过硬，讲大局讲政治，能够很好地贯彻落实上级的工作要求，业务素质过硬，对食品安全方面的法律法规和食品安全标准有深入的认识，工作态度认真，恪尽职守，善于指导各食药所在执法过程中的行政许可、监督抽检、投诉举报中的问题。朝阳区食药局圆满完成了田径世锦赛、两会、</w:t>
      </w:r>
      <w:r>
        <w:rPr>
          <w:rFonts w:ascii="仿宋_GB2312" w:eastAsia="仿宋_GB2312" w:hAnsi="仿宋_GB2312" w:cs="仿宋_GB2312"/>
          <w:sz w:val="32"/>
          <w:szCs w:val="32"/>
        </w:rPr>
        <w:t>APEC</w:t>
      </w:r>
      <w:r>
        <w:rPr>
          <w:rFonts w:ascii="仿宋_GB2312" w:eastAsia="仿宋_GB2312" w:hAnsi="仿宋_GB2312" w:cs="仿宋_GB2312" w:hint="eastAsia"/>
          <w:sz w:val="32"/>
          <w:szCs w:val="32"/>
        </w:rPr>
        <w:t>等大型活动的食品安全保障工作，解峰多次参与保障工作，出色完成各项工作。此次</w:t>
      </w:r>
      <w:r>
        <w:rPr>
          <w:rFonts w:ascii="仿宋_GB2312" w:eastAsia="仿宋_GB2312" w:hAnsi="仿宋_GB2312" w:cs="仿宋_GB2312"/>
          <w:sz w:val="32"/>
          <w:szCs w:val="32"/>
        </w:rPr>
        <w:t>G20</w:t>
      </w:r>
      <w:r>
        <w:rPr>
          <w:rFonts w:ascii="仿宋_GB2312" w:eastAsia="仿宋_GB2312" w:hAnsi="仿宋_GB2312" w:cs="仿宋_GB2312" w:hint="eastAsia"/>
          <w:sz w:val="32"/>
          <w:szCs w:val="32"/>
        </w:rPr>
        <w:t>食品安全保障工作，朝阳区食药局高度重视，认真部署，完成了各项保障工作，确保了食品安全。</w:t>
      </w:r>
    </w:p>
    <w:p w:rsidR="009C58FA" w:rsidRDefault="009C58FA" w:rsidP="009C58FA">
      <w:pPr>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按照北京市食品药品监督管理局对于</w:t>
      </w:r>
      <w:r>
        <w:rPr>
          <w:rFonts w:ascii="仿宋_GB2312" w:eastAsia="仿宋_GB2312" w:hAnsi="仿宋_GB2312" w:cs="仿宋_GB2312"/>
          <w:sz w:val="32"/>
          <w:szCs w:val="32"/>
        </w:rPr>
        <w:t>G20</w:t>
      </w:r>
      <w:r>
        <w:rPr>
          <w:rFonts w:ascii="仿宋_GB2312" w:eastAsia="仿宋_GB2312" w:hAnsi="仿宋_GB2312" w:cs="仿宋_GB2312" w:hint="eastAsia"/>
          <w:sz w:val="32"/>
          <w:szCs w:val="32"/>
        </w:rPr>
        <w:t>保障工作部署，朝阳区食药局成立了</w:t>
      </w:r>
      <w:r>
        <w:rPr>
          <w:rFonts w:ascii="仿宋_GB2312" w:eastAsia="仿宋_GB2312" w:hAnsi="仿宋_GB2312" w:cs="仿宋_GB2312"/>
          <w:sz w:val="32"/>
          <w:szCs w:val="32"/>
        </w:rPr>
        <w:t>G20</w:t>
      </w:r>
      <w:r>
        <w:rPr>
          <w:rFonts w:ascii="仿宋_GB2312" w:eastAsia="仿宋_GB2312" w:hAnsi="仿宋_GB2312" w:cs="仿宋_GB2312" w:hint="eastAsia"/>
          <w:sz w:val="32"/>
          <w:szCs w:val="32"/>
        </w:rPr>
        <w:t>食品安全保障工作领导小组。朝阳区食药局副局长</w:t>
      </w:r>
      <w:proofErr w:type="gramStart"/>
      <w:r>
        <w:rPr>
          <w:rFonts w:ascii="仿宋_GB2312" w:eastAsia="仿宋_GB2312" w:hAnsi="仿宋_GB2312" w:cs="仿宋_GB2312" w:hint="eastAsia"/>
          <w:sz w:val="32"/>
          <w:szCs w:val="32"/>
        </w:rPr>
        <w:t>齐林枫为</w:t>
      </w:r>
      <w:proofErr w:type="gramEnd"/>
      <w:r>
        <w:rPr>
          <w:rFonts w:ascii="仿宋_GB2312" w:eastAsia="仿宋_GB2312" w:hAnsi="仿宋_GB2312" w:cs="仿宋_GB2312" w:hint="eastAsia"/>
          <w:sz w:val="32"/>
          <w:szCs w:val="32"/>
        </w:rPr>
        <w:t>领导小组组长，领导小组办公室设在食品流通监管科。作为食品流通监管科负责人，解峰联系各成员单位开展</w:t>
      </w:r>
      <w:r>
        <w:rPr>
          <w:rFonts w:ascii="仿宋_GB2312" w:eastAsia="仿宋_GB2312" w:hAnsi="仿宋_GB2312" w:cs="仿宋_GB2312"/>
          <w:sz w:val="32"/>
          <w:szCs w:val="32"/>
        </w:rPr>
        <w:t>G20</w:t>
      </w:r>
      <w:r>
        <w:rPr>
          <w:rFonts w:ascii="仿宋_GB2312" w:eastAsia="仿宋_GB2312" w:hAnsi="仿宋_GB2312" w:cs="仿宋_GB2312" w:hint="eastAsia"/>
          <w:sz w:val="32"/>
          <w:szCs w:val="32"/>
        </w:rPr>
        <w:t>食品安全保障工作，制定了《一号工程食品安全保障工作方案》，明确了工作方案的目标、组织领导、工作内容等。</w:t>
      </w:r>
      <w:r>
        <w:rPr>
          <w:rFonts w:ascii="仿宋_GB2312" w:eastAsia="仿宋_GB2312" w:hAnsi="仿宋_GB2312" w:cs="仿宋_GB2312"/>
          <w:sz w:val="32"/>
          <w:szCs w:val="32"/>
        </w:rPr>
        <w:t>G20</w:t>
      </w:r>
      <w:r>
        <w:rPr>
          <w:rFonts w:ascii="仿宋_GB2312" w:eastAsia="仿宋_GB2312" w:hAnsi="仿宋_GB2312" w:cs="仿宋_GB2312" w:hint="eastAsia"/>
          <w:sz w:val="32"/>
          <w:szCs w:val="32"/>
        </w:rPr>
        <w:t>食品安全保障工作包括以下几个方面：</w:t>
      </w:r>
    </w:p>
    <w:p w:rsidR="009C58FA" w:rsidRDefault="009C58FA" w:rsidP="009C58FA">
      <w:pPr>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食品</w:t>
      </w:r>
      <w:proofErr w:type="gramStart"/>
      <w:r>
        <w:rPr>
          <w:rFonts w:ascii="仿宋_GB2312" w:eastAsia="仿宋_GB2312" w:hAnsi="仿宋_GB2312" w:cs="仿宋_GB2312" w:hint="eastAsia"/>
          <w:sz w:val="32"/>
          <w:szCs w:val="32"/>
        </w:rPr>
        <w:t>流通科约谈</w:t>
      </w:r>
      <w:proofErr w:type="gramEnd"/>
      <w:r>
        <w:rPr>
          <w:rFonts w:ascii="仿宋_GB2312" w:eastAsia="仿宋_GB2312" w:hAnsi="仿宋_GB2312" w:cs="仿宋_GB2312"/>
          <w:sz w:val="32"/>
          <w:szCs w:val="32"/>
        </w:rPr>
        <w:t>G20</w:t>
      </w:r>
      <w:r>
        <w:rPr>
          <w:rFonts w:ascii="仿宋_GB2312" w:eastAsia="仿宋_GB2312" w:hAnsi="仿宋_GB2312" w:cs="仿宋_GB2312" w:hint="eastAsia"/>
          <w:sz w:val="32"/>
          <w:szCs w:val="32"/>
        </w:rPr>
        <w:t>食品供应商负责人，要求企业必须认识到此次工作的重要性，严格落实主体责任，做好进货查验、存储运输、质量检验工作，做好从产地到杭州的全链条管理，确保食品安全。同时，要求企业做好保密工作。</w:t>
      </w:r>
    </w:p>
    <w:p w:rsidR="009C58FA" w:rsidRDefault="009C58FA" w:rsidP="009C58FA">
      <w:pPr>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食品</w:t>
      </w:r>
      <w:proofErr w:type="gramStart"/>
      <w:r>
        <w:rPr>
          <w:rFonts w:ascii="仿宋_GB2312" w:eastAsia="仿宋_GB2312" w:hAnsi="仿宋_GB2312" w:cs="仿宋_GB2312" w:hint="eastAsia"/>
          <w:sz w:val="32"/>
          <w:szCs w:val="32"/>
        </w:rPr>
        <w:t>流通科</w:t>
      </w:r>
      <w:proofErr w:type="gramEnd"/>
      <w:r>
        <w:rPr>
          <w:rFonts w:ascii="仿宋_GB2312" w:eastAsia="仿宋_GB2312" w:hAnsi="仿宋_GB2312" w:cs="仿宋_GB2312" w:hint="eastAsia"/>
          <w:sz w:val="32"/>
          <w:szCs w:val="32"/>
        </w:rPr>
        <w:t>联合属地食药所对</w:t>
      </w:r>
      <w:r>
        <w:rPr>
          <w:rFonts w:ascii="仿宋_GB2312" w:eastAsia="仿宋_GB2312" w:hAnsi="仿宋_GB2312" w:cs="仿宋_GB2312"/>
          <w:sz w:val="32"/>
          <w:szCs w:val="32"/>
        </w:rPr>
        <w:t>G20</w:t>
      </w:r>
      <w:r>
        <w:rPr>
          <w:rFonts w:ascii="仿宋_GB2312" w:eastAsia="仿宋_GB2312" w:hAnsi="仿宋_GB2312" w:cs="仿宋_GB2312" w:hint="eastAsia"/>
          <w:sz w:val="32"/>
          <w:szCs w:val="32"/>
        </w:rPr>
        <w:t>食品供应商进行全项</w:t>
      </w:r>
      <w:r>
        <w:rPr>
          <w:rFonts w:ascii="仿宋_GB2312" w:eastAsia="仿宋_GB2312" w:hAnsi="仿宋_GB2312" w:cs="仿宋_GB2312" w:hint="eastAsia"/>
          <w:sz w:val="32"/>
          <w:szCs w:val="32"/>
        </w:rPr>
        <w:lastRenderedPageBreak/>
        <w:t>目监督检查，重点查看企业的资质、与生产基地的合作协议、有机产品认证、产地注册证明、检测报告等，认真检查企业库房的存储条件、运输车辆的清洗消毒过程，指导企业制定食品安全保障工作方案和食品安全应急处置方案。</w:t>
      </w:r>
    </w:p>
    <w:p w:rsidR="009C58FA" w:rsidRDefault="009C58FA" w:rsidP="009C58FA">
      <w:pPr>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属地食药所加强</w:t>
      </w:r>
      <w:r>
        <w:rPr>
          <w:rFonts w:ascii="仿宋_GB2312" w:eastAsia="仿宋_GB2312" w:hAnsi="仿宋_GB2312" w:cs="仿宋_GB2312"/>
          <w:sz w:val="32"/>
          <w:szCs w:val="32"/>
        </w:rPr>
        <w:t>G20</w:t>
      </w:r>
      <w:r>
        <w:rPr>
          <w:rFonts w:ascii="仿宋_GB2312" w:eastAsia="仿宋_GB2312" w:hAnsi="仿宋_GB2312" w:cs="仿宋_GB2312" w:hint="eastAsia"/>
          <w:sz w:val="32"/>
          <w:szCs w:val="32"/>
        </w:rPr>
        <w:t>食品供应商的日常监管，监督企业将送货同批次样品送至第三方检测结构进行检验，在检验合格</w:t>
      </w:r>
      <w:proofErr w:type="gramStart"/>
      <w:r>
        <w:rPr>
          <w:rFonts w:ascii="仿宋_GB2312" w:eastAsia="仿宋_GB2312" w:hAnsi="仿宋_GB2312" w:cs="仿宋_GB2312" w:hint="eastAsia"/>
          <w:sz w:val="32"/>
          <w:szCs w:val="32"/>
        </w:rPr>
        <w:t>后才科放行</w:t>
      </w:r>
      <w:proofErr w:type="gramEnd"/>
      <w:r>
        <w:rPr>
          <w:rFonts w:ascii="仿宋_GB2312" w:eastAsia="仿宋_GB2312" w:hAnsi="仿宋_GB2312" w:cs="仿宋_GB2312" w:hint="eastAsia"/>
          <w:sz w:val="32"/>
          <w:szCs w:val="32"/>
        </w:rPr>
        <w:t>。同时，指导企业做好运输车辆的专人专车、</w:t>
      </w:r>
      <w:proofErr w:type="gramStart"/>
      <w:r>
        <w:rPr>
          <w:rFonts w:ascii="仿宋_GB2312" w:eastAsia="仿宋_GB2312" w:hAnsi="仿宋_GB2312" w:cs="仿宋_GB2312" w:hint="eastAsia"/>
          <w:sz w:val="32"/>
          <w:szCs w:val="32"/>
        </w:rPr>
        <w:t>双锁双铅封</w:t>
      </w:r>
      <w:proofErr w:type="gramEnd"/>
      <w:r>
        <w:rPr>
          <w:rFonts w:ascii="仿宋_GB2312" w:eastAsia="仿宋_GB2312" w:hAnsi="仿宋_GB2312" w:cs="仿宋_GB2312" w:hint="eastAsia"/>
          <w:sz w:val="32"/>
          <w:szCs w:val="32"/>
        </w:rPr>
        <w:t>工作，运输车辆夜间出发。</w:t>
      </w:r>
    </w:p>
    <w:p w:rsidR="009C58FA" w:rsidRDefault="009C58FA" w:rsidP="009C58FA">
      <w:pPr>
        <w:spacing w:line="58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做好保密工作。要求相关工作人员不得对外传播保障点位名称、地址等相关信息，各部门上报相关报表及信息不得出现保密内容。</w:t>
      </w:r>
    </w:p>
    <w:p w:rsidR="009C58FA" w:rsidRDefault="009C58FA" w:rsidP="009C58FA">
      <w:pPr>
        <w:spacing w:line="580" w:lineRule="exact"/>
        <w:ind w:firstLineChars="200" w:firstLine="640"/>
        <w:rPr>
          <w:rFonts w:ascii="仿宋_GB2312" w:eastAsia="仿宋_GB2312" w:hAnsi="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在此次保障过程中，解峰带领食品</w:t>
      </w:r>
      <w:proofErr w:type="gramStart"/>
      <w:r>
        <w:rPr>
          <w:rFonts w:ascii="仿宋_GB2312" w:eastAsia="仿宋_GB2312" w:hAnsi="仿宋_GB2312" w:cs="仿宋_GB2312" w:hint="eastAsia"/>
          <w:sz w:val="32"/>
          <w:szCs w:val="32"/>
        </w:rPr>
        <w:t>流通科</w:t>
      </w:r>
      <w:proofErr w:type="gramEnd"/>
      <w:r>
        <w:rPr>
          <w:rFonts w:ascii="仿宋_GB2312" w:eastAsia="仿宋_GB2312" w:hAnsi="仿宋_GB2312" w:cs="仿宋_GB2312" w:hint="eastAsia"/>
          <w:sz w:val="32"/>
          <w:szCs w:val="32"/>
        </w:rPr>
        <w:t>人员</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次到企业检查，了解企业从原料采购、原料检验、生产加工、出厂检验整个过程的质量把控，分析每个环节可能出现的风险隐患。考虑到食品加工过程不在北京，建议企业安排专人监控食品加工环节和出厂检验过程，运输过程做到专人专车，车内托盘存放，并在夜间出发，以降低运输温度。与原料产地的政府监管部门取得联系，了解原料产地的生产加工情况和该企业的日常监管结果。在检查企业仓库时，发现存在食品安全隐患，责令企业所有食品必须离墙离地、托盘之间保持合理距离以保证空气流通、密切关注仓库的温湿度情况、增加防鼠设施。</w:t>
      </w:r>
    </w:p>
    <w:p w:rsidR="009C58FA" w:rsidRDefault="009C58FA" w:rsidP="009C58FA">
      <w:pPr>
        <w:spacing w:line="580" w:lineRule="exact"/>
        <w:ind w:firstLineChars="200" w:firstLine="640"/>
        <w:rPr>
          <w:rFonts w:ascii="仿宋_GB2312" w:eastAsia="仿宋_GB2312" w:hAnsi="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按照《一号工程食品安全保障工作方案》，食品必须经过专业检测机构检验后方可运输至食品总仓。为了减少食品</w:t>
      </w:r>
      <w:r>
        <w:rPr>
          <w:rFonts w:ascii="仿宋_GB2312" w:eastAsia="仿宋_GB2312" w:hAnsi="仿宋_GB2312" w:cs="仿宋_GB2312" w:hint="eastAsia"/>
          <w:sz w:val="32"/>
          <w:szCs w:val="32"/>
        </w:rPr>
        <w:lastRenderedPageBreak/>
        <w:t>在北京的仓储时间，解峰根据食品到达北京的时间，协调检测</w:t>
      </w:r>
      <w:proofErr w:type="gramStart"/>
      <w:r>
        <w:rPr>
          <w:rFonts w:ascii="仿宋_GB2312" w:eastAsia="仿宋_GB2312" w:hAnsi="仿宋_GB2312" w:cs="仿宋_GB2312" w:hint="eastAsia"/>
          <w:sz w:val="32"/>
          <w:szCs w:val="32"/>
        </w:rPr>
        <w:t>机构第</w:t>
      </w:r>
      <w:proofErr w:type="gramEnd"/>
      <w:r>
        <w:rPr>
          <w:rFonts w:ascii="仿宋_GB2312" w:eastAsia="仿宋_GB2312" w:hAnsi="仿宋_GB2312" w:cs="仿宋_GB2312" w:hint="eastAsia"/>
          <w:sz w:val="32"/>
          <w:szCs w:val="32"/>
        </w:rPr>
        <w:t>一时间检测食品。由于食品运输夜间到北京，解峰与食药所工作人员整夜在企业等待。食品到达后，立即抽取</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份样本送至检测机构。检测机构立即安排工作人员进行全项目检测，用最短时间完成了检测。食品经检测合格后，解峰来到企业检查运输车辆的清洗、消毒过程，指导食品打托、装车，要求企业夜间运输以控制运输过程中的温度。在车辆出发前，通知食品总仓方面预计食品到达时间、车辆号码、驾驶员姓名等信息，</w:t>
      </w:r>
      <w:proofErr w:type="gramStart"/>
      <w:r>
        <w:rPr>
          <w:rFonts w:ascii="仿宋_GB2312" w:eastAsia="仿宋_GB2312" w:hAnsi="仿宋_GB2312" w:cs="仿宋_GB2312" w:hint="eastAsia"/>
          <w:sz w:val="32"/>
          <w:szCs w:val="32"/>
        </w:rPr>
        <w:t>请食品</w:t>
      </w:r>
      <w:proofErr w:type="gramEnd"/>
      <w:r>
        <w:rPr>
          <w:rFonts w:ascii="仿宋_GB2312" w:eastAsia="仿宋_GB2312" w:hAnsi="仿宋_GB2312" w:cs="仿宋_GB2312" w:hint="eastAsia"/>
          <w:sz w:val="32"/>
          <w:szCs w:val="32"/>
        </w:rPr>
        <w:t>总仓做好食品接收工作。</w:t>
      </w:r>
      <w:proofErr w:type="gramStart"/>
      <w:r>
        <w:rPr>
          <w:rFonts w:ascii="仿宋_GB2312" w:eastAsia="仿宋_GB2312" w:hAnsi="仿宋_GB2312" w:cs="仿宋_GB2312" w:hint="eastAsia"/>
          <w:sz w:val="32"/>
          <w:szCs w:val="32"/>
        </w:rPr>
        <w:t>待食品</w:t>
      </w:r>
      <w:proofErr w:type="gramEnd"/>
      <w:r>
        <w:rPr>
          <w:rFonts w:ascii="仿宋_GB2312" w:eastAsia="仿宋_GB2312" w:hAnsi="仿宋_GB2312" w:cs="仿宋_GB2312" w:hint="eastAsia"/>
          <w:sz w:val="32"/>
          <w:szCs w:val="32"/>
        </w:rPr>
        <w:t>全部卸载完成后，与食品总仓再次确认食品的数量、批次、检验报告等信息。</w:t>
      </w:r>
    </w:p>
    <w:p w:rsidR="009C58FA" w:rsidRPr="002046BA" w:rsidRDefault="009C58FA" w:rsidP="009C58FA">
      <w:pPr>
        <w:spacing w:line="580" w:lineRule="exact"/>
        <w:ind w:firstLineChars="200" w:firstLine="640"/>
        <w:rPr>
          <w:rFonts w:ascii="仿宋_GB2312" w:eastAsia="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通过一系列有效的监管措施，</w:t>
      </w:r>
      <w:r>
        <w:rPr>
          <w:rFonts w:ascii="仿宋_GB2312" w:eastAsia="仿宋_GB2312" w:hAnsi="仿宋_GB2312" w:cs="仿宋_GB2312"/>
          <w:sz w:val="32"/>
          <w:szCs w:val="32"/>
        </w:rPr>
        <w:t>G20</w:t>
      </w:r>
      <w:r>
        <w:rPr>
          <w:rFonts w:ascii="仿宋_GB2312" w:eastAsia="仿宋_GB2312" w:hAnsi="仿宋_GB2312" w:cs="仿宋_GB2312" w:hint="eastAsia"/>
          <w:sz w:val="32"/>
          <w:szCs w:val="32"/>
        </w:rPr>
        <w:t>餐饮食品供应商及时将食品送至一号</w:t>
      </w:r>
      <w:proofErr w:type="gramStart"/>
      <w:r>
        <w:rPr>
          <w:rFonts w:ascii="仿宋_GB2312" w:eastAsia="仿宋_GB2312" w:hAnsi="仿宋_GB2312" w:cs="仿宋_GB2312" w:hint="eastAsia"/>
          <w:sz w:val="32"/>
          <w:szCs w:val="32"/>
        </w:rPr>
        <w:t>工程食材总仓</w:t>
      </w:r>
      <w:proofErr w:type="gramEnd"/>
      <w:r>
        <w:rPr>
          <w:rFonts w:ascii="仿宋_GB2312" w:eastAsia="仿宋_GB2312" w:hAnsi="仿宋_GB2312" w:cs="仿宋_GB2312" w:hint="eastAsia"/>
          <w:sz w:val="32"/>
          <w:szCs w:val="32"/>
        </w:rPr>
        <w:t>，圆满完成食品安全保障工作。解峰认真总结此次保障工作，梳理保障过程中发现的食品安全风险隐患和行之有效的措施，总结经验，形成工作总结，为以后的食品安全保障工作提供借鉴。</w:t>
      </w:r>
    </w:p>
    <w:p w:rsidR="004B0DD2" w:rsidRPr="009C58FA" w:rsidRDefault="004B0DD2">
      <w:bookmarkStart w:id="0" w:name="_GoBack"/>
      <w:bookmarkEnd w:id="0"/>
    </w:p>
    <w:sectPr w:rsidR="004B0DD2" w:rsidRPr="009C58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FA"/>
    <w:rsid w:val="000011C3"/>
    <w:rsid w:val="0000188B"/>
    <w:rsid w:val="00004ECA"/>
    <w:rsid w:val="00006EB8"/>
    <w:rsid w:val="00007D7F"/>
    <w:rsid w:val="0001182E"/>
    <w:rsid w:val="00014F96"/>
    <w:rsid w:val="000152EC"/>
    <w:rsid w:val="00015A05"/>
    <w:rsid w:val="00016AB9"/>
    <w:rsid w:val="000174AE"/>
    <w:rsid w:val="0002101D"/>
    <w:rsid w:val="00021A46"/>
    <w:rsid w:val="00025838"/>
    <w:rsid w:val="0002658C"/>
    <w:rsid w:val="00026DF5"/>
    <w:rsid w:val="000356EC"/>
    <w:rsid w:val="00036E34"/>
    <w:rsid w:val="0003790C"/>
    <w:rsid w:val="000405C5"/>
    <w:rsid w:val="00040BD5"/>
    <w:rsid w:val="00047500"/>
    <w:rsid w:val="000530F3"/>
    <w:rsid w:val="00053406"/>
    <w:rsid w:val="000561F8"/>
    <w:rsid w:val="00057E8E"/>
    <w:rsid w:val="00062E60"/>
    <w:rsid w:val="0006475D"/>
    <w:rsid w:val="00065333"/>
    <w:rsid w:val="0007078D"/>
    <w:rsid w:val="00070F23"/>
    <w:rsid w:val="00081F4C"/>
    <w:rsid w:val="00082BE3"/>
    <w:rsid w:val="000863DD"/>
    <w:rsid w:val="00090C2B"/>
    <w:rsid w:val="00095446"/>
    <w:rsid w:val="00096956"/>
    <w:rsid w:val="000A455B"/>
    <w:rsid w:val="000A481D"/>
    <w:rsid w:val="000A4A86"/>
    <w:rsid w:val="000B58D6"/>
    <w:rsid w:val="000C0329"/>
    <w:rsid w:val="000C3049"/>
    <w:rsid w:val="000C5F95"/>
    <w:rsid w:val="000C61C1"/>
    <w:rsid w:val="000C6537"/>
    <w:rsid w:val="000D2CC2"/>
    <w:rsid w:val="000D35D3"/>
    <w:rsid w:val="000D45B3"/>
    <w:rsid w:val="000D60EA"/>
    <w:rsid w:val="000E0F4C"/>
    <w:rsid w:val="000E3EA3"/>
    <w:rsid w:val="000E647E"/>
    <w:rsid w:val="000E65B8"/>
    <w:rsid w:val="000F0356"/>
    <w:rsid w:val="000F1D91"/>
    <w:rsid w:val="000F2F71"/>
    <w:rsid w:val="000F416F"/>
    <w:rsid w:val="000F57BD"/>
    <w:rsid w:val="000F66DE"/>
    <w:rsid w:val="000F6C29"/>
    <w:rsid w:val="00105C17"/>
    <w:rsid w:val="001061B2"/>
    <w:rsid w:val="001067B6"/>
    <w:rsid w:val="0011276B"/>
    <w:rsid w:val="0011295A"/>
    <w:rsid w:val="00114AA1"/>
    <w:rsid w:val="00117B35"/>
    <w:rsid w:val="0012638B"/>
    <w:rsid w:val="00127EEE"/>
    <w:rsid w:val="00130A2C"/>
    <w:rsid w:val="00133CE3"/>
    <w:rsid w:val="001340CC"/>
    <w:rsid w:val="00136B0C"/>
    <w:rsid w:val="00141C04"/>
    <w:rsid w:val="00143919"/>
    <w:rsid w:val="00145C8B"/>
    <w:rsid w:val="001476A4"/>
    <w:rsid w:val="00147E4B"/>
    <w:rsid w:val="00153D67"/>
    <w:rsid w:val="00157F9A"/>
    <w:rsid w:val="0016088B"/>
    <w:rsid w:val="00165DE1"/>
    <w:rsid w:val="00166A65"/>
    <w:rsid w:val="001676FC"/>
    <w:rsid w:val="001706E6"/>
    <w:rsid w:val="00170A01"/>
    <w:rsid w:val="00172277"/>
    <w:rsid w:val="00172B2C"/>
    <w:rsid w:val="001754FB"/>
    <w:rsid w:val="00183C23"/>
    <w:rsid w:val="00193271"/>
    <w:rsid w:val="00195EA4"/>
    <w:rsid w:val="001A2C55"/>
    <w:rsid w:val="001A4FE2"/>
    <w:rsid w:val="001B048B"/>
    <w:rsid w:val="001B2563"/>
    <w:rsid w:val="001B5620"/>
    <w:rsid w:val="001C136A"/>
    <w:rsid w:val="001C1794"/>
    <w:rsid w:val="001C34EE"/>
    <w:rsid w:val="001C4A4F"/>
    <w:rsid w:val="001C4AE3"/>
    <w:rsid w:val="001C6C33"/>
    <w:rsid w:val="001D2331"/>
    <w:rsid w:val="001D6044"/>
    <w:rsid w:val="001D7B72"/>
    <w:rsid w:val="001E1346"/>
    <w:rsid w:val="001E2BDB"/>
    <w:rsid w:val="001E37B2"/>
    <w:rsid w:val="001E797B"/>
    <w:rsid w:val="001F13AC"/>
    <w:rsid w:val="001F3011"/>
    <w:rsid w:val="001F6072"/>
    <w:rsid w:val="001F743F"/>
    <w:rsid w:val="002010AC"/>
    <w:rsid w:val="00203721"/>
    <w:rsid w:val="00204064"/>
    <w:rsid w:val="002053F6"/>
    <w:rsid w:val="00206B34"/>
    <w:rsid w:val="00210801"/>
    <w:rsid w:val="00212E3B"/>
    <w:rsid w:val="0021357E"/>
    <w:rsid w:val="002150B3"/>
    <w:rsid w:val="002153FE"/>
    <w:rsid w:val="00215FC8"/>
    <w:rsid w:val="0022007F"/>
    <w:rsid w:val="00223BEF"/>
    <w:rsid w:val="002240D1"/>
    <w:rsid w:val="00226F64"/>
    <w:rsid w:val="00233FC7"/>
    <w:rsid w:val="00235340"/>
    <w:rsid w:val="0023583F"/>
    <w:rsid w:val="00235F1E"/>
    <w:rsid w:val="00242829"/>
    <w:rsid w:val="0024374D"/>
    <w:rsid w:val="00243821"/>
    <w:rsid w:val="00244B87"/>
    <w:rsid w:val="002452CA"/>
    <w:rsid w:val="00247436"/>
    <w:rsid w:val="00250BF7"/>
    <w:rsid w:val="00252CB4"/>
    <w:rsid w:val="00254A3A"/>
    <w:rsid w:val="00262D91"/>
    <w:rsid w:val="002675A5"/>
    <w:rsid w:val="00270EDE"/>
    <w:rsid w:val="002729EA"/>
    <w:rsid w:val="00272C95"/>
    <w:rsid w:val="00272E4A"/>
    <w:rsid w:val="0027375F"/>
    <w:rsid w:val="00275F36"/>
    <w:rsid w:val="0027764F"/>
    <w:rsid w:val="00280F5D"/>
    <w:rsid w:val="00286675"/>
    <w:rsid w:val="00286EEC"/>
    <w:rsid w:val="0029069C"/>
    <w:rsid w:val="00291C55"/>
    <w:rsid w:val="002944CE"/>
    <w:rsid w:val="00294790"/>
    <w:rsid w:val="00297B15"/>
    <w:rsid w:val="002A21FB"/>
    <w:rsid w:val="002A7CA8"/>
    <w:rsid w:val="002B2541"/>
    <w:rsid w:val="002B4624"/>
    <w:rsid w:val="002B4F8F"/>
    <w:rsid w:val="002C118E"/>
    <w:rsid w:val="002C15D0"/>
    <w:rsid w:val="002C600A"/>
    <w:rsid w:val="002D0900"/>
    <w:rsid w:val="002D3941"/>
    <w:rsid w:val="002D6901"/>
    <w:rsid w:val="002E3FCE"/>
    <w:rsid w:val="002E5555"/>
    <w:rsid w:val="002E678F"/>
    <w:rsid w:val="002F0B90"/>
    <w:rsid w:val="002F2899"/>
    <w:rsid w:val="002F4A4B"/>
    <w:rsid w:val="002F4F74"/>
    <w:rsid w:val="002F604C"/>
    <w:rsid w:val="00300CE4"/>
    <w:rsid w:val="003027FE"/>
    <w:rsid w:val="00302A97"/>
    <w:rsid w:val="003032F0"/>
    <w:rsid w:val="00303895"/>
    <w:rsid w:val="00310911"/>
    <w:rsid w:val="00314216"/>
    <w:rsid w:val="003162DA"/>
    <w:rsid w:val="00317FA6"/>
    <w:rsid w:val="00320D53"/>
    <w:rsid w:val="00321C21"/>
    <w:rsid w:val="003247EA"/>
    <w:rsid w:val="00324B4F"/>
    <w:rsid w:val="0032523F"/>
    <w:rsid w:val="00325742"/>
    <w:rsid w:val="00327257"/>
    <w:rsid w:val="0034171D"/>
    <w:rsid w:val="003447D9"/>
    <w:rsid w:val="00351011"/>
    <w:rsid w:val="00353FB2"/>
    <w:rsid w:val="0035549C"/>
    <w:rsid w:val="00360A38"/>
    <w:rsid w:val="00360B33"/>
    <w:rsid w:val="00361325"/>
    <w:rsid w:val="00362CA5"/>
    <w:rsid w:val="003632B5"/>
    <w:rsid w:val="00365CED"/>
    <w:rsid w:val="00365E0B"/>
    <w:rsid w:val="003662BC"/>
    <w:rsid w:val="0036744B"/>
    <w:rsid w:val="0037040B"/>
    <w:rsid w:val="00371FE2"/>
    <w:rsid w:val="00373287"/>
    <w:rsid w:val="00375C3B"/>
    <w:rsid w:val="00375C78"/>
    <w:rsid w:val="0037723B"/>
    <w:rsid w:val="003773CD"/>
    <w:rsid w:val="00377920"/>
    <w:rsid w:val="00381237"/>
    <w:rsid w:val="0038438B"/>
    <w:rsid w:val="00385026"/>
    <w:rsid w:val="00385198"/>
    <w:rsid w:val="00390C2F"/>
    <w:rsid w:val="00393306"/>
    <w:rsid w:val="0039409A"/>
    <w:rsid w:val="003945EE"/>
    <w:rsid w:val="0039608B"/>
    <w:rsid w:val="00397A89"/>
    <w:rsid w:val="00397C5A"/>
    <w:rsid w:val="003A2B7D"/>
    <w:rsid w:val="003A340D"/>
    <w:rsid w:val="003A35B2"/>
    <w:rsid w:val="003A5831"/>
    <w:rsid w:val="003A5B30"/>
    <w:rsid w:val="003A5F22"/>
    <w:rsid w:val="003A6B33"/>
    <w:rsid w:val="003B086B"/>
    <w:rsid w:val="003B6AC6"/>
    <w:rsid w:val="003B7AF5"/>
    <w:rsid w:val="003C0AAA"/>
    <w:rsid w:val="003C0DD9"/>
    <w:rsid w:val="003C1205"/>
    <w:rsid w:val="003C2718"/>
    <w:rsid w:val="003C3253"/>
    <w:rsid w:val="003C6472"/>
    <w:rsid w:val="003D09F9"/>
    <w:rsid w:val="003D1336"/>
    <w:rsid w:val="003D3901"/>
    <w:rsid w:val="003D4903"/>
    <w:rsid w:val="003D752E"/>
    <w:rsid w:val="003E15CB"/>
    <w:rsid w:val="003E6976"/>
    <w:rsid w:val="003F4634"/>
    <w:rsid w:val="003F5E0C"/>
    <w:rsid w:val="003F630A"/>
    <w:rsid w:val="004021B8"/>
    <w:rsid w:val="00403784"/>
    <w:rsid w:val="00404094"/>
    <w:rsid w:val="0040497E"/>
    <w:rsid w:val="00417943"/>
    <w:rsid w:val="00420528"/>
    <w:rsid w:val="00422893"/>
    <w:rsid w:val="00427156"/>
    <w:rsid w:val="004276CC"/>
    <w:rsid w:val="00432631"/>
    <w:rsid w:val="00437AA1"/>
    <w:rsid w:val="00440396"/>
    <w:rsid w:val="004409E2"/>
    <w:rsid w:val="00440F62"/>
    <w:rsid w:val="00444EBD"/>
    <w:rsid w:val="00444F96"/>
    <w:rsid w:val="00445441"/>
    <w:rsid w:val="00447AC8"/>
    <w:rsid w:val="00450703"/>
    <w:rsid w:val="004526F8"/>
    <w:rsid w:val="00453966"/>
    <w:rsid w:val="0045776D"/>
    <w:rsid w:val="004609F6"/>
    <w:rsid w:val="00460CAA"/>
    <w:rsid w:val="00465B4C"/>
    <w:rsid w:val="00465CA4"/>
    <w:rsid w:val="00470F46"/>
    <w:rsid w:val="004712D4"/>
    <w:rsid w:val="00474512"/>
    <w:rsid w:val="00474A22"/>
    <w:rsid w:val="004758EC"/>
    <w:rsid w:val="00475DA9"/>
    <w:rsid w:val="004800A1"/>
    <w:rsid w:val="00480FDC"/>
    <w:rsid w:val="004820E2"/>
    <w:rsid w:val="00482E35"/>
    <w:rsid w:val="004846CA"/>
    <w:rsid w:val="00493E41"/>
    <w:rsid w:val="00497063"/>
    <w:rsid w:val="0049731B"/>
    <w:rsid w:val="004A08CB"/>
    <w:rsid w:val="004B0DD2"/>
    <w:rsid w:val="004B4E80"/>
    <w:rsid w:val="004C02BF"/>
    <w:rsid w:val="004C0DBB"/>
    <w:rsid w:val="004C5658"/>
    <w:rsid w:val="004C6562"/>
    <w:rsid w:val="004D0A2C"/>
    <w:rsid w:val="004D1254"/>
    <w:rsid w:val="004D1C41"/>
    <w:rsid w:val="004D564C"/>
    <w:rsid w:val="004D5EA5"/>
    <w:rsid w:val="004E093B"/>
    <w:rsid w:val="004E1C01"/>
    <w:rsid w:val="004E4432"/>
    <w:rsid w:val="004F2DDD"/>
    <w:rsid w:val="004F7348"/>
    <w:rsid w:val="005006A5"/>
    <w:rsid w:val="00501ADC"/>
    <w:rsid w:val="00504277"/>
    <w:rsid w:val="005052BC"/>
    <w:rsid w:val="0050790C"/>
    <w:rsid w:val="0051095A"/>
    <w:rsid w:val="00514A70"/>
    <w:rsid w:val="00515315"/>
    <w:rsid w:val="00515B24"/>
    <w:rsid w:val="00516864"/>
    <w:rsid w:val="0052391D"/>
    <w:rsid w:val="00524C15"/>
    <w:rsid w:val="005267E8"/>
    <w:rsid w:val="00530123"/>
    <w:rsid w:val="00531BCD"/>
    <w:rsid w:val="005368F3"/>
    <w:rsid w:val="00543107"/>
    <w:rsid w:val="00544086"/>
    <w:rsid w:val="00553F5D"/>
    <w:rsid w:val="0056098B"/>
    <w:rsid w:val="005650DE"/>
    <w:rsid w:val="00566A68"/>
    <w:rsid w:val="005676F3"/>
    <w:rsid w:val="00571755"/>
    <w:rsid w:val="00577914"/>
    <w:rsid w:val="00577B3E"/>
    <w:rsid w:val="00581CCE"/>
    <w:rsid w:val="00583670"/>
    <w:rsid w:val="00584F1C"/>
    <w:rsid w:val="00587691"/>
    <w:rsid w:val="0058797A"/>
    <w:rsid w:val="005903FF"/>
    <w:rsid w:val="005927F0"/>
    <w:rsid w:val="00592BDE"/>
    <w:rsid w:val="00595848"/>
    <w:rsid w:val="00595B67"/>
    <w:rsid w:val="005A1915"/>
    <w:rsid w:val="005A60CE"/>
    <w:rsid w:val="005A7106"/>
    <w:rsid w:val="005B3457"/>
    <w:rsid w:val="005B3C4C"/>
    <w:rsid w:val="005B4E5D"/>
    <w:rsid w:val="005C023F"/>
    <w:rsid w:val="005C0813"/>
    <w:rsid w:val="005C142F"/>
    <w:rsid w:val="005C5F30"/>
    <w:rsid w:val="005D6B4F"/>
    <w:rsid w:val="005D6EB8"/>
    <w:rsid w:val="005E2651"/>
    <w:rsid w:val="005E3E2B"/>
    <w:rsid w:val="005E4C6D"/>
    <w:rsid w:val="005F2AE8"/>
    <w:rsid w:val="005F2B24"/>
    <w:rsid w:val="0060012F"/>
    <w:rsid w:val="00602D92"/>
    <w:rsid w:val="00604E55"/>
    <w:rsid w:val="006127A6"/>
    <w:rsid w:val="00615261"/>
    <w:rsid w:val="00624398"/>
    <w:rsid w:val="006245C1"/>
    <w:rsid w:val="006246D2"/>
    <w:rsid w:val="00626F07"/>
    <w:rsid w:val="006277B5"/>
    <w:rsid w:val="00627B8D"/>
    <w:rsid w:val="00630BB5"/>
    <w:rsid w:val="0063389E"/>
    <w:rsid w:val="006341F4"/>
    <w:rsid w:val="00640A7A"/>
    <w:rsid w:val="00641F5D"/>
    <w:rsid w:val="00642ABA"/>
    <w:rsid w:val="00643A15"/>
    <w:rsid w:val="00644484"/>
    <w:rsid w:val="006468FA"/>
    <w:rsid w:val="00646D43"/>
    <w:rsid w:val="00651641"/>
    <w:rsid w:val="00651FD9"/>
    <w:rsid w:val="006522AA"/>
    <w:rsid w:val="00660294"/>
    <w:rsid w:val="00660705"/>
    <w:rsid w:val="00665647"/>
    <w:rsid w:val="00667A2B"/>
    <w:rsid w:val="00670DD2"/>
    <w:rsid w:val="00673217"/>
    <w:rsid w:val="00676443"/>
    <w:rsid w:val="00676FF3"/>
    <w:rsid w:val="006801BA"/>
    <w:rsid w:val="0068021A"/>
    <w:rsid w:val="00681375"/>
    <w:rsid w:val="0068498F"/>
    <w:rsid w:val="0069198A"/>
    <w:rsid w:val="00691ADA"/>
    <w:rsid w:val="006926FB"/>
    <w:rsid w:val="006975C7"/>
    <w:rsid w:val="006A4539"/>
    <w:rsid w:val="006A49D4"/>
    <w:rsid w:val="006A593F"/>
    <w:rsid w:val="006A5A3F"/>
    <w:rsid w:val="006A6075"/>
    <w:rsid w:val="006B00A1"/>
    <w:rsid w:val="006B3783"/>
    <w:rsid w:val="006B4857"/>
    <w:rsid w:val="006B49AA"/>
    <w:rsid w:val="006B6603"/>
    <w:rsid w:val="006C5A48"/>
    <w:rsid w:val="006D1B5B"/>
    <w:rsid w:val="006D1BC8"/>
    <w:rsid w:val="006D603C"/>
    <w:rsid w:val="006E02E5"/>
    <w:rsid w:val="006E4BFD"/>
    <w:rsid w:val="006E56E5"/>
    <w:rsid w:val="006F2B2F"/>
    <w:rsid w:val="006F343E"/>
    <w:rsid w:val="006F5072"/>
    <w:rsid w:val="006F6F71"/>
    <w:rsid w:val="007035D1"/>
    <w:rsid w:val="00703DF8"/>
    <w:rsid w:val="00710A02"/>
    <w:rsid w:val="0071585A"/>
    <w:rsid w:val="0071655B"/>
    <w:rsid w:val="007166F9"/>
    <w:rsid w:val="00717B0D"/>
    <w:rsid w:val="00720C2C"/>
    <w:rsid w:val="0072401F"/>
    <w:rsid w:val="007305F6"/>
    <w:rsid w:val="0073557F"/>
    <w:rsid w:val="00735E8C"/>
    <w:rsid w:val="007414EC"/>
    <w:rsid w:val="007425AB"/>
    <w:rsid w:val="00743D1C"/>
    <w:rsid w:val="00744896"/>
    <w:rsid w:val="00747CBD"/>
    <w:rsid w:val="00751033"/>
    <w:rsid w:val="007601B8"/>
    <w:rsid w:val="00760F33"/>
    <w:rsid w:val="007619B0"/>
    <w:rsid w:val="00763C07"/>
    <w:rsid w:val="00764D9D"/>
    <w:rsid w:val="00764F3D"/>
    <w:rsid w:val="00767878"/>
    <w:rsid w:val="00771DAF"/>
    <w:rsid w:val="0077475B"/>
    <w:rsid w:val="00777DA6"/>
    <w:rsid w:val="00780CDF"/>
    <w:rsid w:val="00782E8B"/>
    <w:rsid w:val="00785B7B"/>
    <w:rsid w:val="00786542"/>
    <w:rsid w:val="00786B2E"/>
    <w:rsid w:val="007872A3"/>
    <w:rsid w:val="00790BF8"/>
    <w:rsid w:val="00794273"/>
    <w:rsid w:val="00795228"/>
    <w:rsid w:val="007A1B47"/>
    <w:rsid w:val="007A2607"/>
    <w:rsid w:val="007A3723"/>
    <w:rsid w:val="007A5689"/>
    <w:rsid w:val="007A76F1"/>
    <w:rsid w:val="007B01D7"/>
    <w:rsid w:val="007B26FB"/>
    <w:rsid w:val="007B5030"/>
    <w:rsid w:val="007B5783"/>
    <w:rsid w:val="007B58F0"/>
    <w:rsid w:val="007B62C7"/>
    <w:rsid w:val="007B651F"/>
    <w:rsid w:val="007B65CB"/>
    <w:rsid w:val="007C1CEA"/>
    <w:rsid w:val="007C212A"/>
    <w:rsid w:val="007C306C"/>
    <w:rsid w:val="007C4233"/>
    <w:rsid w:val="007C59BA"/>
    <w:rsid w:val="007D0E04"/>
    <w:rsid w:val="007D1828"/>
    <w:rsid w:val="007D205F"/>
    <w:rsid w:val="007D32F8"/>
    <w:rsid w:val="007D7ADC"/>
    <w:rsid w:val="007D7AF5"/>
    <w:rsid w:val="007E27DD"/>
    <w:rsid w:val="007E6DAC"/>
    <w:rsid w:val="007E75C4"/>
    <w:rsid w:val="007E7FAF"/>
    <w:rsid w:val="007F056C"/>
    <w:rsid w:val="007F3063"/>
    <w:rsid w:val="007F5908"/>
    <w:rsid w:val="007F7C5C"/>
    <w:rsid w:val="00801A44"/>
    <w:rsid w:val="008044A0"/>
    <w:rsid w:val="00805969"/>
    <w:rsid w:val="008062CD"/>
    <w:rsid w:val="00811DB6"/>
    <w:rsid w:val="00812126"/>
    <w:rsid w:val="00813963"/>
    <w:rsid w:val="00814454"/>
    <w:rsid w:val="00815149"/>
    <w:rsid w:val="0081608F"/>
    <w:rsid w:val="008160C5"/>
    <w:rsid w:val="008166BE"/>
    <w:rsid w:val="00816FC4"/>
    <w:rsid w:val="00820BB0"/>
    <w:rsid w:val="008243DD"/>
    <w:rsid w:val="00824A66"/>
    <w:rsid w:val="00824F25"/>
    <w:rsid w:val="0082555A"/>
    <w:rsid w:val="00825D8E"/>
    <w:rsid w:val="008308C8"/>
    <w:rsid w:val="00831AB8"/>
    <w:rsid w:val="00831CA8"/>
    <w:rsid w:val="00832E21"/>
    <w:rsid w:val="0083348B"/>
    <w:rsid w:val="008343C0"/>
    <w:rsid w:val="0083452F"/>
    <w:rsid w:val="008354DA"/>
    <w:rsid w:val="00837E91"/>
    <w:rsid w:val="008416CA"/>
    <w:rsid w:val="00843667"/>
    <w:rsid w:val="00843A4D"/>
    <w:rsid w:val="00861C87"/>
    <w:rsid w:val="008712EC"/>
    <w:rsid w:val="00871FF8"/>
    <w:rsid w:val="00872A45"/>
    <w:rsid w:val="00873785"/>
    <w:rsid w:val="00876723"/>
    <w:rsid w:val="00885B7A"/>
    <w:rsid w:val="00886BC6"/>
    <w:rsid w:val="008907EA"/>
    <w:rsid w:val="00894F3F"/>
    <w:rsid w:val="00895C1B"/>
    <w:rsid w:val="00895DE6"/>
    <w:rsid w:val="008960EA"/>
    <w:rsid w:val="008968EC"/>
    <w:rsid w:val="008A1EF4"/>
    <w:rsid w:val="008A262B"/>
    <w:rsid w:val="008A5C18"/>
    <w:rsid w:val="008A77C4"/>
    <w:rsid w:val="008B1C5E"/>
    <w:rsid w:val="008B44C2"/>
    <w:rsid w:val="008B473E"/>
    <w:rsid w:val="008C29AB"/>
    <w:rsid w:val="008C2CE8"/>
    <w:rsid w:val="008C446F"/>
    <w:rsid w:val="008C5903"/>
    <w:rsid w:val="008D107C"/>
    <w:rsid w:val="008D18D8"/>
    <w:rsid w:val="008D3194"/>
    <w:rsid w:val="008D4468"/>
    <w:rsid w:val="008D6438"/>
    <w:rsid w:val="008E2361"/>
    <w:rsid w:val="008E279A"/>
    <w:rsid w:val="008E484A"/>
    <w:rsid w:val="008E6415"/>
    <w:rsid w:val="008F0B46"/>
    <w:rsid w:val="008F39A0"/>
    <w:rsid w:val="008F7CFA"/>
    <w:rsid w:val="00901F50"/>
    <w:rsid w:val="009030A5"/>
    <w:rsid w:val="00903944"/>
    <w:rsid w:val="00904033"/>
    <w:rsid w:val="00906C80"/>
    <w:rsid w:val="00907199"/>
    <w:rsid w:val="00907BAE"/>
    <w:rsid w:val="00907C2F"/>
    <w:rsid w:val="0091396E"/>
    <w:rsid w:val="00915066"/>
    <w:rsid w:val="00920207"/>
    <w:rsid w:val="0092143B"/>
    <w:rsid w:val="00922C6C"/>
    <w:rsid w:val="00922CB1"/>
    <w:rsid w:val="0092328F"/>
    <w:rsid w:val="00926D98"/>
    <w:rsid w:val="00932CC9"/>
    <w:rsid w:val="00933921"/>
    <w:rsid w:val="00934C3D"/>
    <w:rsid w:val="0093628B"/>
    <w:rsid w:val="00937A66"/>
    <w:rsid w:val="00940699"/>
    <w:rsid w:val="00942939"/>
    <w:rsid w:val="00945935"/>
    <w:rsid w:val="00947081"/>
    <w:rsid w:val="00953119"/>
    <w:rsid w:val="009532C0"/>
    <w:rsid w:val="00954CBF"/>
    <w:rsid w:val="00955668"/>
    <w:rsid w:val="00955A98"/>
    <w:rsid w:val="0096133C"/>
    <w:rsid w:val="0096683F"/>
    <w:rsid w:val="00966A48"/>
    <w:rsid w:val="0097227C"/>
    <w:rsid w:val="009767BB"/>
    <w:rsid w:val="00977DF6"/>
    <w:rsid w:val="009809BA"/>
    <w:rsid w:val="00981DAC"/>
    <w:rsid w:val="00982977"/>
    <w:rsid w:val="00983FBE"/>
    <w:rsid w:val="00984876"/>
    <w:rsid w:val="009867A8"/>
    <w:rsid w:val="00986BE8"/>
    <w:rsid w:val="009919D5"/>
    <w:rsid w:val="00992D79"/>
    <w:rsid w:val="00992E95"/>
    <w:rsid w:val="0099343E"/>
    <w:rsid w:val="00994138"/>
    <w:rsid w:val="00996260"/>
    <w:rsid w:val="009A004E"/>
    <w:rsid w:val="009A08F5"/>
    <w:rsid w:val="009A1D93"/>
    <w:rsid w:val="009A34A4"/>
    <w:rsid w:val="009A3E35"/>
    <w:rsid w:val="009A68DE"/>
    <w:rsid w:val="009B460D"/>
    <w:rsid w:val="009B6389"/>
    <w:rsid w:val="009C0813"/>
    <w:rsid w:val="009C0A4B"/>
    <w:rsid w:val="009C3824"/>
    <w:rsid w:val="009C39B9"/>
    <w:rsid w:val="009C4316"/>
    <w:rsid w:val="009C5899"/>
    <w:rsid w:val="009C58FA"/>
    <w:rsid w:val="009C6D74"/>
    <w:rsid w:val="009D0AC0"/>
    <w:rsid w:val="009D26AF"/>
    <w:rsid w:val="009D683C"/>
    <w:rsid w:val="009E2052"/>
    <w:rsid w:val="009E51A0"/>
    <w:rsid w:val="009E6909"/>
    <w:rsid w:val="009E71EF"/>
    <w:rsid w:val="009E7492"/>
    <w:rsid w:val="009E7DFA"/>
    <w:rsid w:val="009F7156"/>
    <w:rsid w:val="009F73CD"/>
    <w:rsid w:val="00A02EEC"/>
    <w:rsid w:val="00A06B63"/>
    <w:rsid w:val="00A07F57"/>
    <w:rsid w:val="00A11272"/>
    <w:rsid w:val="00A136B3"/>
    <w:rsid w:val="00A139AA"/>
    <w:rsid w:val="00A14A93"/>
    <w:rsid w:val="00A1717B"/>
    <w:rsid w:val="00A20F0B"/>
    <w:rsid w:val="00A210E0"/>
    <w:rsid w:val="00A2244C"/>
    <w:rsid w:val="00A23ACC"/>
    <w:rsid w:val="00A250B2"/>
    <w:rsid w:val="00A2669F"/>
    <w:rsid w:val="00A26816"/>
    <w:rsid w:val="00A34231"/>
    <w:rsid w:val="00A34396"/>
    <w:rsid w:val="00A343EB"/>
    <w:rsid w:val="00A36556"/>
    <w:rsid w:val="00A37A2E"/>
    <w:rsid w:val="00A37D97"/>
    <w:rsid w:val="00A41A15"/>
    <w:rsid w:val="00A4297B"/>
    <w:rsid w:val="00A450A3"/>
    <w:rsid w:val="00A45102"/>
    <w:rsid w:val="00A51DBB"/>
    <w:rsid w:val="00A53519"/>
    <w:rsid w:val="00A54507"/>
    <w:rsid w:val="00A54C11"/>
    <w:rsid w:val="00A56FE0"/>
    <w:rsid w:val="00A60610"/>
    <w:rsid w:val="00A61F52"/>
    <w:rsid w:val="00A71CB2"/>
    <w:rsid w:val="00A74C5F"/>
    <w:rsid w:val="00A75811"/>
    <w:rsid w:val="00A75978"/>
    <w:rsid w:val="00A775AA"/>
    <w:rsid w:val="00A77D70"/>
    <w:rsid w:val="00A8116B"/>
    <w:rsid w:val="00A84A01"/>
    <w:rsid w:val="00A8660F"/>
    <w:rsid w:val="00A9225A"/>
    <w:rsid w:val="00A96D94"/>
    <w:rsid w:val="00AA2873"/>
    <w:rsid w:val="00AA2A3D"/>
    <w:rsid w:val="00AA6606"/>
    <w:rsid w:val="00AB04EA"/>
    <w:rsid w:val="00AB0FBC"/>
    <w:rsid w:val="00AB4F08"/>
    <w:rsid w:val="00AB7C61"/>
    <w:rsid w:val="00AC0AC2"/>
    <w:rsid w:val="00AC0F1A"/>
    <w:rsid w:val="00AC0F8D"/>
    <w:rsid w:val="00AC18BA"/>
    <w:rsid w:val="00AC25E2"/>
    <w:rsid w:val="00AC4898"/>
    <w:rsid w:val="00AC7DD1"/>
    <w:rsid w:val="00AD0A57"/>
    <w:rsid w:val="00AD357A"/>
    <w:rsid w:val="00AD59D1"/>
    <w:rsid w:val="00AD7162"/>
    <w:rsid w:val="00AE1CB4"/>
    <w:rsid w:val="00AF0764"/>
    <w:rsid w:val="00AF1620"/>
    <w:rsid w:val="00AF1D08"/>
    <w:rsid w:val="00AF23FC"/>
    <w:rsid w:val="00AF282E"/>
    <w:rsid w:val="00AF3771"/>
    <w:rsid w:val="00AF3BBD"/>
    <w:rsid w:val="00AF43B1"/>
    <w:rsid w:val="00AF79A9"/>
    <w:rsid w:val="00B01B42"/>
    <w:rsid w:val="00B07798"/>
    <w:rsid w:val="00B10F8E"/>
    <w:rsid w:val="00B121D7"/>
    <w:rsid w:val="00B15574"/>
    <w:rsid w:val="00B15845"/>
    <w:rsid w:val="00B16D40"/>
    <w:rsid w:val="00B20F38"/>
    <w:rsid w:val="00B2118A"/>
    <w:rsid w:val="00B244F2"/>
    <w:rsid w:val="00B249D4"/>
    <w:rsid w:val="00B25585"/>
    <w:rsid w:val="00B26374"/>
    <w:rsid w:val="00B2792D"/>
    <w:rsid w:val="00B30C88"/>
    <w:rsid w:val="00B335BF"/>
    <w:rsid w:val="00B34A39"/>
    <w:rsid w:val="00B35308"/>
    <w:rsid w:val="00B36270"/>
    <w:rsid w:val="00B41CEB"/>
    <w:rsid w:val="00B424BC"/>
    <w:rsid w:val="00B44657"/>
    <w:rsid w:val="00B47D76"/>
    <w:rsid w:val="00B51437"/>
    <w:rsid w:val="00B543C4"/>
    <w:rsid w:val="00B559FB"/>
    <w:rsid w:val="00B5779D"/>
    <w:rsid w:val="00B60DCD"/>
    <w:rsid w:val="00B6106F"/>
    <w:rsid w:val="00B61448"/>
    <w:rsid w:val="00B63E1E"/>
    <w:rsid w:val="00B658B6"/>
    <w:rsid w:val="00B666A8"/>
    <w:rsid w:val="00B70AE2"/>
    <w:rsid w:val="00B71A79"/>
    <w:rsid w:val="00B71A7B"/>
    <w:rsid w:val="00B7499D"/>
    <w:rsid w:val="00B75A95"/>
    <w:rsid w:val="00B76FEA"/>
    <w:rsid w:val="00B8314F"/>
    <w:rsid w:val="00B8656F"/>
    <w:rsid w:val="00B932D7"/>
    <w:rsid w:val="00B96A0E"/>
    <w:rsid w:val="00B9775C"/>
    <w:rsid w:val="00BA0848"/>
    <w:rsid w:val="00BA2456"/>
    <w:rsid w:val="00BA27FB"/>
    <w:rsid w:val="00BA2898"/>
    <w:rsid w:val="00BB18B4"/>
    <w:rsid w:val="00BB28F0"/>
    <w:rsid w:val="00BC21D3"/>
    <w:rsid w:val="00BC647E"/>
    <w:rsid w:val="00BC7F45"/>
    <w:rsid w:val="00BD3C5C"/>
    <w:rsid w:val="00BD46D3"/>
    <w:rsid w:val="00BD55BD"/>
    <w:rsid w:val="00BE1D20"/>
    <w:rsid w:val="00BE405F"/>
    <w:rsid w:val="00BE7EF6"/>
    <w:rsid w:val="00BF097D"/>
    <w:rsid w:val="00BF150B"/>
    <w:rsid w:val="00BF3917"/>
    <w:rsid w:val="00BF3E5C"/>
    <w:rsid w:val="00BF532C"/>
    <w:rsid w:val="00BF5799"/>
    <w:rsid w:val="00C03E7A"/>
    <w:rsid w:val="00C04D3B"/>
    <w:rsid w:val="00C05647"/>
    <w:rsid w:val="00C1216D"/>
    <w:rsid w:val="00C129B4"/>
    <w:rsid w:val="00C13705"/>
    <w:rsid w:val="00C26F02"/>
    <w:rsid w:val="00C27328"/>
    <w:rsid w:val="00C34B52"/>
    <w:rsid w:val="00C34DD2"/>
    <w:rsid w:val="00C34F22"/>
    <w:rsid w:val="00C365D7"/>
    <w:rsid w:val="00C43D6D"/>
    <w:rsid w:val="00C46876"/>
    <w:rsid w:val="00C47721"/>
    <w:rsid w:val="00C52C79"/>
    <w:rsid w:val="00C53812"/>
    <w:rsid w:val="00C53FF4"/>
    <w:rsid w:val="00C5778C"/>
    <w:rsid w:val="00C61C1F"/>
    <w:rsid w:val="00C61DC2"/>
    <w:rsid w:val="00C631AC"/>
    <w:rsid w:val="00C65C52"/>
    <w:rsid w:val="00C66DD0"/>
    <w:rsid w:val="00C73FF9"/>
    <w:rsid w:val="00C75E48"/>
    <w:rsid w:val="00C77A2F"/>
    <w:rsid w:val="00C83339"/>
    <w:rsid w:val="00C85EFA"/>
    <w:rsid w:val="00C86268"/>
    <w:rsid w:val="00C862ED"/>
    <w:rsid w:val="00C87CC1"/>
    <w:rsid w:val="00C91C92"/>
    <w:rsid w:val="00C92319"/>
    <w:rsid w:val="00C95239"/>
    <w:rsid w:val="00C95C09"/>
    <w:rsid w:val="00CA37D2"/>
    <w:rsid w:val="00CA3C7F"/>
    <w:rsid w:val="00CA631A"/>
    <w:rsid w:val="00CA63B7"/>
    <w:rsid w:val="00CA6F61"/>
    <w:rsid w:val="00CC1798"/>
    <w:rsid w:val="00CC5E13"/>
    <w:rsid w:val="00CC620A"/>
    <w:rsid w:val="00CD0C29"/>
    <w:rsid w:val="00CE0802"/>
    <w:rsid w:val="00CF2E7C"/>
    <w:rsid w:val="00CF5381"/>
    <w:rsid w:val="00CF7B9C"/>
    <w:rsid w:val="00D00ED5"/>
    <w:rsid w:val="00D022C0"/>
    <w:rsid w:val="00D118DF"/>
    <w:rsid w:val="00D12F09"/>
    <w:rsid w:val="00D14415"/>
    <w:rsid w:val="00D16E0C"/>
    <w:rsid w:val="00D20DBF"/>
    <w:rsid w:val="00D22331"/>
    <w:rsid w:val="00D2276A"/>
    <w:rsid w:val="00D25CB5"/>
    <w:rsid w:val="00D26476"/>
    <w:rsid w:val="00D33790"/>
    <w:rsid w:val="00D42016"/>
    <w:rsid w:val="00D45CC3"/>
    <w:rsid w:val="00D512BB"/>
    <w:rsid w:val="00D561B3"/>
    <w:rsid w:val="00D570FE"/>
    <w:rsid w:val="00D60F01"/>
    <w:rsid w:val="00D62A65"/>
    <w:rsid w:val="00D64993"/>
    <w:rsid w:val="00D65431"/>
    <w:rsid w:val="00D74283"/>
    <w:rsid w:val="00D747CE"/>
    <w:rsid w:val="00D764A8"/>
    <w:rsid w:val="00D84CEA"/>
    <w:rsid w:val="00D8666F"/>
    <w:rsid w:val="00D94401"/>
    <w:rsid w:val="00D94681"/>
    <w:rsid w:val="00D94EE1"/>
    <w:rsid w:val="00D96C14"/>
    <w:rsid w:val="00D970FF"/>
    <w:rsid w:val="00D979E5"/>
    <w:rsid w:val="00DA0D5F"/>
    <w:rsid w:val="00DA17F8"/>
    <w:rsid w:val="00DA32F9"/>
    <w:rsid w:val="00DB24DA"/>
    <w:rsid w:val="00DB30AF"/>
    <w:rsid w:val="00DB4458"/>
    <w:rsid w:val="00DB4578"/>
    <w:rsid w:val="00DB60E4"/>
    <w:rsid w:val="00DC5D22"/>
    <w:rsid w:val="00DD24CC"/>
    <w:rsid w:val="00DD48E2"/>
    <w:rsid w:val="00DE1C62"/>
    <w:rsid w:val="00DE27E8"/>
    <w:rsid w:val="00DE4599"/>
    <w:rsid w:val="00DE5804"/>
    <w:rsid w:val="00DF03F0"/>
    <w:rsid w:val="00DF5A7D"/>
    <w:rsid w:val="00DF7D90"/>
    <w:rsid w:val="00E00E7D"/>
    <w:rsid w:val="00E05C4B"/>
    <w:rsid w:val="00E05DDB"/>
    <w:rsid w:val="00E06AA9"/>
    <w:rsid w:val="00E15F7A"/>
    <w:rsid w:val="00E16849"/>
    <w:rsid w:val="00E17128"/>
    <w:rsid w:val="00E20572"/>
    <w:rsid w:val="00E27EDA"/>
    <w:rsid w:val="00E34127"/>
    <w:rsid w:val="00E36725"/>
    <w:rsid w:val="00E40062"/>
    <w:rsid w:val="00E402B0"/>
    <w:rsid w:val="00E41850"/>
    <w:rsid w:val="00E45A12"/>
    <w:rsid w:val="00E535C4"/>
    <w:rsid w:val="00E56448"/>
    <w:rsid w:val="00E6377B"/>
    <w:rsid w:val="00E638C4"/>
    <w:rsid w:val="00E63FB3"/>
    <w:rsid w:val="00E66C11"/>
    <w:rsid w:val="00E6719E"/>
    <w:rsid w:val="00E76FE1"/>
    <w:rsid w:val="00E77360"/>
    <w:rsid w:val="00E829F4"/>
    <w:rsid w:val="00E87589"/>
    <w:rsid w:val="00E902AF"/>
    <w:rsid w:val="00E9132F"/>
    <w:rsid w:val="00E967A5"/>
    <w:rsid w:val="00E96C3E"/>
    <w:rsid w:val="00EA0076"/>
    <w:rsid w:val="00EA3691"/>
    <w:rsid w:val="00EB4552"/>
    <w:rsid w:val="00EB67E8"/>
    <w:rsid w:val="00EC1A80"/>
    <w:rsid w:val="00EC1C30"/>
    <w:rsid w:val="00EC4335"/>
    <w:rsid w:val="00EC5A1D"/>
    <w:rsid w:val="00ED02A1"/>
    <w:rsid w:val="00ED1B91"/>
    <w:rsid w:val="00ED2EDC"/>
    <w:rsid w:val="00ED4B37"/>
    <w:rsid w:val="00ED4F7F"/>
    <w:rsid w:val="00EE1BD6"/>
    <w:rsid w:val="00EE1EBC"/>
    <w:rsid w:val="00EE4006"/>
    <w:rsid w:val="00EE476D"/>
    <w:rsid w:val="00EE68D9"/>
    <w:rsid w:val="00EE7D04"/>
    <w:rsid w:val="00EF3937"/>
    <w:rsid w:val="00EF66A5"/>
    <w:rsid w:val="00F00DE8"/>
    <w:rsid w:val="00F05EEF"/>
    <w:rsid w:val="00F07161"/>
    <w:rsid w:val="00F121BD"/>
    <w:rsid w:val="00F224EB"/>
    <w:rsid w:val="00F22626"/>
    <w:rsid w:val="00F25234"/>
    <w:rsid w:val="00F253E3"/>
    <w:rsid w:val="00F25438"/>
    <w:rsid w:val="00F26127"/>
    <w:rsid w:val="00F26F8B"/>
    <w:rsid w:val="00F27F5D"/>
    <w:rsid w:val="00F310EA"/>
    <w:rsid w:val="00F3162C"/>
    <w:rsid w:val="00F36C2F"/>
    <w:rsid w:val="00F42724"/>
    <w:rsid w:val="00F45634"/>
    <w:rsid w:val="00F540A4"/>
    <w:rsid w:val="00F54C81"/>
    <w:rsid w:val="00F55B29"/>
    <w:rsid w:val="00F56BD5"/>
    <w:rsid w:val="00F56CE9"/>
    <w:rsid w:val="00F63B02"/>
    <w:rsid w:val="00F6498B"/>
    <w:rsid w:val="00F66C94"/>
    <w:rsid w:val="00F7022D"/>
    <w:rsid w:val="00F72232"/>
    <w:rsid w:val="00F73BFC"/>
    <w:rsid w:val="00F73F2A"/>
    <w:rsid w:val="00F7548A"/>
    <w:rsid w:val="00F756A1"/>
    <w:rsid w:val="00F8097D"/>
    <w:rsid w:val="00F81EC7"/>
    <w:rsid w:val="00F82120"/>
    <w:rsid w:val="00F82B0E"/>
    <w:rsid w:val="00F8374D"/>
    <w:rsid w:val="00FA131C"/>
    <w:rsid w:val="00FA283B"/>
    <w:rsid w:val="00FA5AF5"/>
    <w:rsid w:val="00FA7D45"/>
    <w:rsid w:val="00FB06C2"/>
    <w:rsid w:val="00FB1470"/>
    <w:rsid w:val="00FB3C2C"/>
    <w:rsid w:val="00FB48F9"/>
    <w:rsid w:val="00FB4D85"/>
    <w:rsid w:val="00FB7ED0"/>
    <w:rsid w:val="00FC0301"/>
    <w:rsid w:val="00FC118D"/>
    <w:rsid w:val="00FC246D"/>
    <w:rsid w:val="00FC2F54"/>
    <w:rsid w:val="00FC39D4"/>
    <w:rsid w:val="00FC5AEA"/>
    <w:rsid w:val="00FC6818"/>
    <w:rsid w:val="00FC7133"/>
    <w:rsid w:val="00FD3167"/>
    <w:rsid w:val="00FD3EA7"/>
    <w:rsid w:val="00FD5D05"/>
    <w:rsid w:val="00FD6455"/>
    <w:rsid w:val="00FD7E4D"/>
    <w:rsid w:val="00FE2FC1"/>
    <w:rsid w:val="00FE3884"/>
    <w:rsid w:val="00FE4919"/>
    <w:rsid w:val="00FE570D"/>
    <w:rsid w:val="00FE5CD8"/>
    <w:rsid w:val="00FE74FC"/>
    <w:rsid w:val="00FF0395"/>
    <w:rsid w:val="00FF1FE1"/>
    <w:rsid w:val="00FF59AB"/>
    <w:rsid w:val="00FF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8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9C58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8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9C58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504</Words>
  <Characters>2877</Characters>
  <Application>Microsoft Office Word</Application>
  <DocSecurity>0</DocSecurity>
  <Lines>23</Lines>
  <Paragraphs>6</Paragraphs>
  <ScaleCrop>false</ScaleCrop>
  <Company/>
  <LinksUpToDate>false</LinksUpToDate>
  <CharactersWithSpaces>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2017-04-14T03:09:00Z</dcterms:created>
  <dcterms:modified xsi:type="dcterms:W3CDTF">2017-04-14T03:09:00Z</dcterms:modified>
</cp:coreProperties>
</file>