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北京市药品监督管理局拟录用人员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83"/>
        <w:gridCol w:w="987"/>
        <w:gridCol w:w="1900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职位名称</w:t>
            </w:r>
          </w:p>
        </w:tc>
        <w:tc>
          <w:tcPr>
            <w:tcW w:w="11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98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90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药品生产监督检查岗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靳雨思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111151600526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北京大兴高精尖产业服务有限公司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监督检查岗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殷腾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111120400924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北京市房山区生态环境局生态环境监测站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审评检查岗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刘悦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111151101104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中国移动通信集团终端有限公司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审评检查岗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庄婧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111072601820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中国电视艺术委员会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化妆品备案审查岗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杨晓彤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111121101108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博奥生物集团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化妆品备案审查岗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孙晓彤</w:t>
            </w:r>
          </w:p>
        </w:tc>
        <w:tc>
          <w:tcPr>
            <w:tcW w:w="9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111053700112</w:t>
            </w:r>
          </w:p>
        </w:tc>
        <w:tc>
          <w:tcPr>
            <w:tcW w:w="27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  <w:t>怀柔国家实验室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BEBF263"/>
    <w:rsid w:val="3F7FBAE6"/>
    <w:rsid w:val="45ECADEF"/>
    <w:rsid w:val="53F75300"/>
    <w:rsid w:val="5BBF16CB"/>
    <w:rsid w:val="6D3B4AD8"/>
    <w:rsid w:val="6FF6EDBB"/>
    <w:rsid w:val="786BD606"/>
    <w:rsid w:val="7B77CC1C"/>
    <w:rsid w:val="7BC6E376"/>
    <w:rsid w:val="7DDEF55E"/>
    <w:rsid w:val="8FEFCE9F"/>
    <w:rsid w:val="9DDB582F"/>
    <w:rsid w:val="A8BF30E0"/>
    <w:rsid w:val="BDDE5686"/>
    <w:rsid w:val="BF5225FA"/>
    <w:rsid w:val="D2EB7436"/>
    <w:rsid w:val="DFCEB788"/>
    <w:rsid w:val="E1D7C55D"/>
    <w:rsid w:val="EAEB79F8"/>
    <w:rsid w:val="EB8D8BA8"/>
    <w:rsid w:val="F1D969FE"/>
    <w:rsid w:val="F9EE5770"/>
    <w:rsid w:val="FAF7B8FF"/>
    <w:rsid w:val="FBFC0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2020-05-17T17:52:00Z</dcterms:created>
  <dc:creator>uos</dc:creator>
  <cp:lastModifiedBy>user</cp:lastModifiedBy>
  <cp:lastPrinted>2023-04-24T01:24:00Z</cp:lastPrinted>
  <dcterms:modified xsi:type="dcterms:W3CDTF">2023-04-23T10:38:05Z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