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868" w:rsidRPr="00DD2CCF" w:rsidRDefault="00390868" w:rsidP="00665100"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 w:rsidRPr="00DD2CCF">
        <w:rPr>
          <w:rFonts w:ascii="方正小标宋简体" w:eastAsia="方正小标宋简体" w:hint="eastAsia"/>
          <w:sz w:val="44"/>
          <w:szCs w:val="44"/>
        </w:rPr>
        <w:t>扎根基层</w:t>
      </w:r>
      <w:r w:rsidRPr="00DD2CCF">
        <w:rPr>
          <w:rFonts w:ascii="方正小标宋简体" w:eastAsia="方正小标宋简体"/>
          <w:sz w:val="44"/>
          <w:szCs w:val="44"/>
        </w:rPr>
        <w:t xml:space="preserve"> </w:t>
      </w:r>
      <w:r w:rsidRPr="00DD2CCF">
        <w:rPr>
          <w:rFonts w:ascii="方正小标宋简体" w:eastAsia="方正小标宋简体" w:hint="eastAsia"/>
          <w:sz w:val="44"/>
          <w:szCs w:val="44"/>
        </w:rPr>
        <w:t>服务于民的</w:t>
      </w:r>
      <w:r>
        <w:rPr>
          <w:rFonts w:ascii="方正小标宋简体" w:eastAsia="方正小标宋简体" w:hint="eastAsia"/>
          <w:sz w:val="44"/>
          <w:szCs w:val="44"/>
        </w:rPr>
        <w:t>“</w:t>
      </w:r>
      <w:r w:rsidRPr="00DD2CCF">
        <w:rPr>
          <w:rFonts w:ascii="方正小标宋简体" w:eastAsia="方正小标宋简体" w:hint="eastAsia"/>
          <w:sz w:val="44"/>
          <w:szCs w:val="44"/>
        </w:rPr>
        <w:t>五不</w:t>
      </w:r>
      <w:r>
        <w:rPr>
          <w:rFonts w:ascii="方正小标宋简体" w:eastAsia="方正小标宋简体" w:hint="eastAsia"/>
          <w:sz w:val="44"/>
          <w:szCs w:val="44"/>
        </w:rPr>
        <w:t>”</w:t>
      </w:r>
      <w:r w:rsidRPr="00DD2CCF">
        <w:rPr>
          <w:rFonts w:ascii="方正小标宋简体" w:eastAsia="方正小标宋简体" w:hint="eastAsia"/>
          <w:sz w:val="44"/>
          <w:szCs w:val="44"/>
        </w:rPr>
        <w:t>所长</w:t>
      </w:r>
    </w:p>
    <w:p w:rsidR="00390868" w:rsidRPr="00665100" w:rsidRDefault="006D7916" w:rsidP="00665100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 xml:space="preserve">                </w:t>
      </w:r>
      <w:r w:rsidR="00665100">
        <w:rPr>
          <w:rFonts w:ascii="黑体" w:eastAsia="黑体" w:hint="eastAsia"/>
          <w:sz w:val="44"/>
          <w:szCs w:val="44"/>
        </w:rPr>
        <w:t>—</w:t>
      </w:r>
      <w:r w:rsidR="00390868" w:rsidRPr="00665100">
        <w:rPr>
          <w:rFonts w:ascii="黑体" w:eastAsia="黑体" w:hint="eastAsia"/>
          <w:sz w:val="44"/>
          <w:szCs w:val="44"/>
        </w:rPr>
        <w:t>孙伟</w:t>
      </w:r>
      <w:r w:rsidR="00F8378A">
        <w:rPr>
          <w:rFonts w:ascii="黑体" w:eastAsia="黑体" w:hint="eastAsia"/>
          <w:sz w:val="44"/>
          <w:szCs w:val="44"/>
        </w:rPr>
        <w:t>先进个人</w:t>
      </w:r>
      <w:r w:rsidR="000F6067">
        <w:rPr>
          <w:rFonts w:ascii="黑体" w:eastAsia="黑体" w:hint="eastAsia"/>
          <w:sz w:val="44"/>
          <w:szCs w:val="44"/>
        </w:rPr>
        <w:t>先进</w:t>
      </w:r>
      <w:r w:rsidR="00390868" w:rsidRPr="00665100">
        <w:rPr>
          <w:rFonts w:ascii="黑体" w:eastAsia="黑体" w:hint="eastAsia"/>
          <w:sz w:val="44"/>
          <w:szCs w:val="44"/>
        </w:rPr>
        <w:t>事迹</w:t>
      </w:r>
    </w:p>
    <w:p w:rsidR="00390868" w:rsidRPr="00665100" w:rsidRDefault="00665100" w:rsidP="00665100">
      <w:pPr>
        <w:spacing w:line="480" w:lineRule="exact"/>
        <w:jc w:val="center"/>
        <w:rPr>
          <w:rFonts w:ascii="楷体_GB2312" w:eastAsia="楷体_GB2312"/>
          <w:sz w:val="32"/>
          <w:szCs w:val="32"/>
        </w:rPr>
      </w:pPr>
      <w:r w:rsidRPr="00665100">
        <w:rPr>
          <w:rFonts w:ascii="楷体_GB2312" w:eastAsia="楷体_GB2312" w:hint="eastAsia"/>
          <w:sz w:val="32"/>
          <w:szCs w:val="32"/>
        </w:rPr>
        <w:t>北京市顺义区食品药品监督管理局</w:t>
      </w:r>
    </w:p>
    <w:p w:rsidR="00665100" w:rsidRPr="00665100" w:rsidRDefault="00665100" w:rsidP="00665100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90868" w:rsidRPr="00D1239B" w:rsidRDefault="00390868" w:rsidP="00487E9E">
      <w:pPr>
        <w:spacing w:line="480" w:lineRule="exact"/>
        <w:ind w:firstLineChars="200" w:firstLine="640"/>
        <w:rPr>
          <w:sz w:val="32"/>
          <w:szCs w:val="32"/>
        </w:rPr>
      </w:pPr>
      <w:r w:rsidRPr="00A30D56">
        <w:rPr>
          <w:rFonts w:ascii="仿宋_GB2312" w:eastAsia="仿宋_GB2312" w:hint="eastAsia"/>
          <w:sz w:val="32"/>
          <w:szCs w:val="32"/>
        </w:rPr>
        <w:t>孙伟，男，</w:t>
      </w:r>
      <w:r w:rsidRPr="00A30D56">
        <w:rPr>
          <w:rFonts w:ascii="仿宋_GB2312" w:eastAsia="仿宋_GB2312"/>
          <w:sz w:val="32"/>
          <w:szCs w:val="32"/>
        </w:rPr>
        <w:t>1984</w:t>
      </w:r>
      <w:r w:rsidRPr="00A30D56">
        <w:rPr>
          <w:rFonts w:ascii="仿宋_GB2312" w:eastAsia="仿宋_GB2312" w:hint="eastAsia"/>
          <w:sz w:val="32"/>
          <w:szCs w:val="32"/>
        </w:rPr>
        <w:t>年出生，研究生学历，中共党员。现任顺义区李桥镇食品药品监管所常务副所长。</w:t>
      </w:r>
      <w:r>
        <w:rPr>
          <w:rFonts w:ascii="仿宋_GB2312" w:eastAsia="仿宋_GB2312" w:hint="eastAsia"/>
          <w:sz w:val="32"/>
          <w:szCs w:val="32"/>
        </w:rPr>
        <w:t>他</w:t>
      </w:r>
      <w:r w:rsidRPr="00A30D56">
        <w:rPr>
          <w:rFonts w:ascii="仿宋_GB2312" w:eastAsia="仿宋_GB2312" w:hint="eastAsia"/>
          <w:sz w:val="32"/>
          <w:szCs w:val="32"/>
        </w:rPr>
        <w:t>始终以一个优秀共产党员的标准严格要求自己，处处发挥模范带头作用，舍小家为大家，恪尽职守，无私奉献，团结带领全所人员</w:t>
      </w:r>
      <w:r w:rsidR="00986EC0">
        <w:rPr>
          <w:rFonts w:ascii="仿宋_GB2312" w:eastAsia="仿宋_GB2312" w:hint="eastAsia"/>
          <w:sz w:val="32"/>
          <w:szCs w:val="32"/>
        </w:rPr>
        <w:t>坚持</w:t>
      </w:r>
      <w:r w:rsidRPr="00A30D56">
        <w:rPr>
          <w:rFonts w:ascii="仿宋_GB2312" w:eastAsia="仿宋_GB2312" w:hint="eastAsia"/>
          <w:sz w:val="32"/>
          <w:szCs w:val="32"/>
        </w:rPr>
        <w:t>奋战在食品药品监管的第一线，用满腔热诚守护百姓饮食用药安全的光荣使命，</w:t>
      </w:r>
      <w:r>
        <w:rPr>
          <w:rFonts w:ascii="仿宋_GB2312" w:eastAsia="仿宋_GB2312" w:hint="eastAsia"/>
          <w:sz w:val="32"/>
          <w:szCs w:val="32"/>
        </w:rPr>
        <w:t>在顺义区食品药品监管战线上，</w:t>
      </w:r>
      <w:r w:rsidRPr="00D1239B"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 w:hint="eastAsia"/>
          <w:sz w:val="32"/>
          <w:szCs w:val="32"/>
        </w:rPr>
        <w:t>被亲切地称为“五不”所长</w:t>
      </w:r>
      <w:r w:rsidRPr="00D1239B">
        <w:rPr>
          <w:rFonts w:ascii="仿宋_GB2312" w:eastAsia="仿宋_GB2312" w:hint="eastAsia"/>
          <w:sz w:val="32"/>
          <w:szCs w:val="32"/>
        </w:rPr>
        <w:t>。</w:t>
      </w:r>
    </w:p>
    <w:p w:rsidR="00390868" w:rsidRPr="005F0D9B" w:rsidRDefault="00390868" w:rsidP="00487E9E">
      <w:pPr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F0D9B">
        <w:rPr>
          <w:rFonts w:ascii="黑体" w:eastAsia="黑体" w:hAnsi="黑体" w:hint="eastAsia"/>
          <w:sz w:val="32"/>
          <w:szCs w:val="32"/>
        </w:rPr>
        <w:t>履职尽责，站位不错位。</w:t>
      </w:r>
    </w:p>
    <w:p w:rsidR="00390868" w:rsidRPr="00992741" w:rsidRDefault="00390868" w:rsidP="00487E9E">
      <w:pPr>
        <w:spacing w:line="48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B4171E">
        <w:rPr>
          <w:rFonts w:ascii="仿宋_GB2312" w:eastAsia="仿宋_GB2312" w:hint="eastAsia"/>
          <w:sz w:val="32"/>
          <w:szCs w:val="32"/>
        </w:rPr>
        <w:t>他始终将找准定位、履职到位作为基本要求。面对任务重、头绪多、范围广，纷繁复杂的工作，他准确把握食药所定位，</w:t>
      </w:r>
      <w:r>
        <w:rPr>
          <w:rFonts w:ascii="仿宋_GB2312" w:eastAsia="仿宋_GB2312" w:hint="eastAsia"/>
          <w:sz w:val="32"/>
          <w:szCs w:val="32"/>
        </w:rPr>
        <w:t>以守护群众饮食用药安全作为根本目标，</w:t>
      </w:r>
      <w:r w:rsidRPr="00B4171E">
        <w:rPr>
          <w:rFonts w:ascii="仿宋_GB2312" w:eastAsia="仿宋_GB2312" w:hint="eastAsia"/>
          <w:sz w:val="32"/>
          <w:szCs w:val="32"/>
        </w:rPr>
        <w:t>将重难点工作融入</w:t>
      </w:r>
      <w:r>
        <w:rPr>
          <w:rFonts w:ascii="仿宋_GB2312" w:eastAsia="仿宋_GB2312" w:hint="eastAsia"/>
          <w:sz w:val="32"/>
          <w:szCs w:val="32"/>
        </w:rPr>
        <w:t>属地政府</w:t>
      </w:r>
      <w:r w:rsidRPr="00B4171E">
        <w:rPr>
          <w:rFonts w:ascii="仿宋_GB2312" w:eastAsia="仿宋_GB2312" w:hint="eastAsia"/>
          <w:sz w:val="32"/>
          <w:szCs w:val="32"/>
        </w:rPr>
        <w:t>工作大局之中，借势而为，取得良好效果。</w:t>
      </w:r>
      <w:r w:rsidRPr="00D1239B">
        <w:rPr>
          <w:rFonts w:ascii="仿宋_GB2312" w:eastAsia="仿宋_GB2312"/>
          <w:sz w:val="32"/>
          <w:szCs w:val="32"/>
        </w:rPr>
        <w:t>2016</w:t>
      </w:r>
      <w:r w:rsidRPr="00D1239B">
        <w:rPr>
          <w:rFonts w:ascii="仿宋_GB2312" w:eastAsia="仿宋_GB2312" w:hint="eastAsia"/>
          <w:sz w:val="32"/>
          <w:szCs w:val="32"/>
        </w:rPr>
        <w:t>年，全市开展无照无证餐饮单位专项整治，</w:t>
      </w:r>
      <w:r>
        <w:rPr>
          <w:rFonts w:ascii="仿宋_GB2312" w:eastAsia="仿宋_GB2312" w:hint="eastAsia"/>
          <w:sz w:val="32"/>
          <w:szCs w:val="32"/>
        </w:rPr>
        <w:t>食药部门单打独斗力量甚微</w:t>
      </w:r>
      <w:r w:rsidRPr="00D1239B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他</w:t>
      </w:r>
      <w:r w:rsidRPr="00D1239B">
        <w:rPr>
          <w:rFonts w:ascii="仿宋_GB2312" w:eastAsia="仿宋_GB2312" w:hint="eastAsia"/>
          <w:sz w:val="32"/>
          <w:szCs w:val="32"/>
        </w:rPr>
        <w:t>充分认识到工作的艰巨性和长期性，</w:t>
      </w:r>
      <w:r>
        <w:rPr>
          <w:rFonts w:ascii="仿宋_GB2312" w:eastAsia="仿宋_GB2312" w:hint="eastAsia"/>
          <w:sz w:val="32"/>
          <w:szCs w:val="32"/>
        </w:rPr>
        <w:t>紧密结合全镇综合整治工作，借势而为的同时，</w:t>
      </w:r>
      <w:r w:rsidRPr="00D1239B">
        <w:rPr>
          <w:rFonts w:ascii="仿宋_GB2312" w:eastAsia="仿宋_GB2312" w:hint="eastAsia"/>
          <w:sz w:val="32"/>
          <w:szCs w:val="32"/>
        </w:rPr>
        <w:t>责无旁贷的承担起重任，</w:t>
      </w:r>
      <w:r>
        <w:rPr>
          <w:rFonts w:ascii="仿宋_GB2312" w:eastAsia="仿宋_GB2312" w:hint="eastAsia"/>
          <w:sz w:val="32"/>
          <w:szCs w:val="32"/>
        </w:rPr>
        <w:t>他始终奋战在整治的第一线，无论是凌晨</w:t>
      </w:r>
      <w:r w:rsidRPr="00D1239B">
        <w:rPr>
          <w:rFonts w:ascii="仿宋_GB2312" w:eastAsia="仿宋_GB2312" w:hint="eastAsia"/>
          <w:sz w:val="32"/>
          <w:szCs w:val="32"/>
        </w:rPr>
        <w:t>，还是夜晚，无论是工作日还是节假日，总能在</w:t>
      </w:r>
      <w:r>
        <w:rPr>
          <w:rFonts w:ascii="仿宋_GB2312" w:eastAsia="仿宋_GB2312" w:hint="eastAsia"/>
          <w:sz w:val="32"/>
          <w:szCs w:val="32"/>
        </w:rPr>
        <w:t>取缔无证无照单位的</w:t>
      </w:r>
      <w:r w:rsidRPr="00D1239B">
        <w:rPr>
          <w:rFonts w:ascii="仿宋_GB2312" w:eastAsia="仿宋_GB2312" w:hint="eastAsia"/>
          <w:sz w:val="32"/>
          <w:szCs w:val="32"/>
        </w:rPr>
        <w:t>执法队伍中看见他略显瘦削而又坚毅的身影。在一次查处无证餐饮单位过程中，经营者恼羞成怒，故意将啤酒瓶砸向他的脚下，飞溅的玻璃碎片划伤了他的皮肤，他毫不退缩，</w:t>
      </w:r>
      <w:r>
        <w:rPr>
          <w:rFonts w:ascii="仿宋_GB2312" w:eastAsia="仿宋_GB2312" w:hint="eastAsia"/>
          <w:sz w:val="32"/>
          <w:szCs w:val="32"/>
        </w:rPr>
        <w:t>镇静、威严、妥善的处理好冲突。在他的带领下，专项工作得到了镇区两级领导的高度认可。</w:t>
      </w:r>
    </w:p>
    <w:p w:rsidR="00390868" w:rsidRPr="005F0D9B" w:rsidRDefault="00390868" w:rsidP="00487E9E">
      <w:pPr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F0D9B">
        <w:rPr>
          <w:rFonts w:ascii="黑体" w:eastAsia="黑体" w:hAnsi="黑体" w:hint="eastAsia"/>
          <w:sz w:val="32"/>
          <w:szCs w:val="32"/>
        </w:rPr>
        <w:t>工作作风，决断不武断。</w:t>
      </w:r>
    </w:p>
    <w:p w:rsidR="00390868" w:rsidRDefault="00390868" w:rsidP="00487E9E">
      <w:pPr>
        <w:spacing w:line="480" w:lineRule="exact"/>
        <w:ind w:firstLineChars="200" w:firstLine="640"/>
        <w:rPr>
          <w:rFonts w:ascii="仿宋_GB2312" w:eastAsia="仿宋_GB2312"/>
          <w:b/>
          <w:sz w:val="32"/>
          <w:szCs w:val="32"/>
        </w:rPr>
      </w:pPr>
      <w:r w:rsidRPr="00AA1381">
        <w:rPr>
          <w:rFonts w:ascii="仿宋_GB2312" w:eastAsia="仿宋_GB2312" w:hint="eastAsia"/>
          <w:sz w:val="32"/>
          <w:szCs w:val="32"/>
        </w:rPr>
        <w:lastRenderedPageBreak/>
        <w:t>作为所长，很多工作需要做出决断，他始终要求自己做到当断则断，敢于拍板，敢于负责。但是，他并不武断，遇到重要问题，在决断前都会广泛听取意见，充分发扬民主，不独断专行。</w:t>
      </w:r>
      <w:r>
        <w:rPr>
          <w:rFonts w:ascii="仿宋_GB2312" w:eastAsia="仿宋_GB2312" w:hint="eastAsia"/>
          <w:sz w:val="32"/>
          <w:szCs w:val="32"/>
        </w:rPr>
        <w:t>他善于博采众长，充分吸收各种意见中合理的成分，适时下定决心，做到正确的意见集中好，分歧的意见统一好，否定的意见说服好。始终营造一个大事讲原则、小事讲感情的民主又集中的团队。在他的带领下，全体人员齐心协力、团结奋进，利用一年时间，将李桥食药所建设成为北京市食品药品示范化管理所。</w:t>
      </w:r>
    </w:p>
    <w:p w:rsidR="00390868" w:rsidRPr="005F0D9B" w:rsidRDefault="00390868" w:rsidP="00487E9E">
      <w:pPr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F0D9B">
        <w:rPr>
          <w:rFonts w:ascii="黑体" w:eastAsia="黑体" w:hAnsi="黑体" w:hint="eastAsia"/>
          <w:sz w:val="32"/>
          <w:szCs w:val="32"/>
        </w:rPr>
        <w:t>队伍建设，放手不撒手。</w:t>
      </w:r>
    </w:p>
    <w:p w:rsidR="00390868" w:rsidRDefault="00390868" w:rsidP="00487E9E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60113">
        <w:rPr>
          <w:rFonts w:ascii="仿宋_GB2312" w:eastAsia="仿宋_GB2312" w:hint="eastAsia"/>
          <w:sz w:val="32"/>
          <w:szCs w:val="32"/>
        </w:rPr>
        <w:t>他始终将队伍建设作为工作的重中之重</w:t>
      </w:r>
      <w:r>
        <w:rPr>
          <w:rFonts w:ascii="仿宋_GB2312" w:eastAsia="仿宋_GB2312" w:hint="eastAsia"/>
          <w:sz w:val="32"/>
          <w:szCs w:val="32"/>
        </w:rPr>
        <w:t>，常抓不懈</w:t>
      </w:r>
      <w:r w:rsidRPr="00E60113">
        <w:rPr>
          <w:rFonts w:ascii="仿宋_GB2312" w:eastAsia="仿宋_GB2312" w:hint="eastAsia"/>
          <w:sz w:val="32"/>
          <w:szCs w:val="32"/>
        </w:rPr>
        <w:t>，以打造想干事、能干事、干成事的监管队伍为目标，传帮带结合，凝聚人心，历练团队。</w:t>
      </w:r>
      <w:r>
        <w:rPr>
          <w:rFonts w:ascii="仿宋_GB2312" w:eastAsia="仿宋_GB2312" w:hint="eastAsia"/>
          <w:sz w:val="32"/>
          <w:szCs w:val="32"/>
        </w:rPr>
        <w:t>他以身作则做示范，</w:t>
      </w:r>
      <w:r w:rsidRPr="00D1239B">
        <w:rPr>
          <w:rFonts w:ascii="仿宋_GB2312" w:eastAsia="仿宋_GB2312" w:hint="eastAsia"/>
          <w:sz w:val="32"/>
          <w:szCs w:val="32"/>
        </w:rPr>
        <w:t>作为所长，</w:t>
      </w:r>
      <w:r>
        <w:rPr>
          <w:rFonts w:ascii="仿宋_GB2312" w:eastAsia="仿宋_GB2312" w:hint="eastAsia"/>
          <w:sz w:val="32"/>
          <w:szCs w:val="32"/>
        </w:rPr>
        <w:t>他始终做到</w:t>
      </w:r>
      <w:r w:rsidRPr="00D1239B">
        <w:rPr>
          <w:rFonts w:ascii="仿宋_GB2312" w:eastAsia="仿宋_GB2312" w:hint="eastAsia"/>
          <w:sz w:val="32"/>
          <w:szCs w:val="32"/>
        </w:rPr>
        <w:t>要求别人会的自己必须先会，在业务上成为行家里手，以点带面，推动工作开展</w:t>
      </w:r>
      <w:r>
        <w:rPr>
          <w:rFonts w:ascii="仿宋_GB2312" w:eastAsia="仿宋_GB2312" w:hint="eastAsia"/>
          <w:sz w:val="32"/>
          <w:szCs w:val="32"/>
        </w:rPr>
        <w:t>；他建章立制严管理，布置工作务求细致，注重工作方法的传授，鼓励大家大胆干事，对工作过程和完成情况进行监督和检查，带领大家共同提高；他倾注真情促和谐，对待同事，关爱有加，利用自己所学的医学知识为大家送去健康建议，在其他同志生病时送去慰问……他常说：在这个所，他既是班长，又是家长，作为班长，要严管治班，作为家长，要爱护成长，要形成良好的氛围，将全所人员拧成一股绳，做到同吹一把号，同唱一个调。</w:t>
      </w:r>
    </w:p>
    <w:p w:rsidR="00390868" w:rsidRPr="005F0D9B" w:rsidRDefault="00390868" w:rsidP="00487E9E">
      <w:pPr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F0D9B">
        <w:rPr>
          <w:rFonts w:ascii="黑体" w:eastAsia="黑体" w:hAnsi="黑体" w:hint="eastAsia"/>
          <w:sz w:val="32"/>
          <w:szCs w:val="32"/>
        </w:rPr>
        <w:t>监管服务，容情不徇情。</w:t>
      </w:r>
    </w:p>
    <w:p w:rsidR="00390868" w:rsidRPr="00305CCD" w:rsidRDefault="00390868" w:rsidP="00487E9E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05CCD">
        <w:rPr>
          <w:rFonts w:ascii="仿宋_GB2312" w:eastAsia="仿宋_GB2312" w:hint="eastAsia"/>
          <w:sz w:val="32"/>
          <w:szCs w:val="32"/>
        </w:rPr>
        <w:t>他秉承大服务理念，千方百计服务于百姓饮食用药安全。在许可监管上，他靠前服务，提前介入指导，为企业减少投入成本，鼓励从业人员提供更优质高效的公共服务产品，与企业建立良好的关系，受到企业一致好评。遇到食品药品违法行为，一律依法</w:t>
      </w:r>
      <w:r w:rsidRPr="00305CCD">
        <w:rPr>
          <w:rFonts w:ascii="仿宋_GB2312" w:eastAsia="仿宋_GB2312" w:hint="eastAsia"/>
          <w:sz w:val="32"/>
          <w:szCs w:val="32"/>
        </w:rPr>
        <w:lastRenderedPageBreak/>
        <w:t>严格查处。他始终坚持法律的公平，执法的正义，不为人情所动摇、不为利益所诱惑。一次，在对一户违法者进行处罚时，违法者分三次偷偷向他转账</w:t>
      </w:r>
      <w:r w:rsidRPr="00305CCD">
        <w:rPr>
          <w:rFonts w:ascii="仿宋_GB2312" w:eastAsia="仿宋_GB2312"/>
          <w:sz w:val="32"/>
          <w:szCs w:val="32"/>
        </w:rPr>
        <w:t>6000</w:t>
      </w:r>
      <w:r w:rsidRPr="00305CCD">
        <w:rPr>
          <w:rFonts w:ascii="仿宋_GB2312" w:eastAsia="仿宋_GB2312" w:hint="eastAsia"/>
          <w:sz w:val="32"/>
          <w:szCs w:val="32"/>
        </w:rPr>
        <w:t>余元，希望能减轻处罚，他义正言辞的拒绝，严格按照法律法规处置。同时，他也注重执法的“人性化”，加强与违法者的沟通谈心，加强相关法律法规的宣传，加强违法行为危害性的解读，</w:t>
      </w:r>
      <w:r>
        <w:rPr>
          <w:rFonts w:ascii="仿宋_GB2312" w:eastAsia="仿宋_GB2312" w:hint="eastAsia"/>
          <w:sz w:val="32"/>
          <w:szCs w:val="32"/>
        </w:rPr>
        <w:t>在法律法规允许范围内给予违法者更多的指导和建议，避免再次出现违法行为，</w:t>
      </w:r>
      <w:r w:rsidRPr="00305CCD">
        <w:rPr>
          <w:rFonts w:ascii="仿宋_GB2312" w:eastAsia="仿宋_GB2312" w:hint="eastAsia"/>
          <w:sz w:val="32"/>
          <w:szCs w:val="32"/>
        </w:rPr>
        <w:t>让违法者充分认识错误的同时，理解和认可行政处罚措施，并</w:t>
      </w:r>
      <w:r>
        <w:rPr>
          <w:rFonts w:ascii="仿宋_GB2312" w:eastAsia="仿宋_GB2312" w:hint="eastAsia"/>
          <w:sz w:val="32"/>
          <w:szCs w:val="32"/>
        </w:rPr>
        <w:t>自觉依法合规从事食品药品经营活动。</w:t>
      </w:r>
      <w:r w:rsidRPr="00305CCD">
        <w:rPr>
          <w:rFonts w:ascii="仿宋_GB2312" w:eastAsia="仿宋_GB2312" w:hint="eastAsia"/>
          <w:sz w:val="32"/>
          <w:szCs w:val="32"/>
        </w:rPr>
        <w:t>在实际工作中，进一步树立了良好的食品药品监管形象。</w:t>
      </w:r>
    </w:p>
    <w:p w:rsidR="00390868" w:rsidRPr="005F0D9B" w:rsidRDefault="00390868" w:rsidP="00487E9E">
      <w:pPr>
        <w:spacing w:line="48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F0D9B">
        <w:rPr>
          <w:rFonts w:ascii="黑体" w:eastAsia="黑体" w:hAnsi="黑体" w:hint="eastAsia"/>
          <w:sz w:val="32"/>
          <w:szCs w:val="32"/>
        </w:rPr>
        <w:t>照顾家庭，关心不分心。</w:t>
      </w:r>
    </w:p>
    <w:p w:rsidR="00390868" w:rsidRPr="009B2FA7" w:rsidRDefault="00390868" w:rsidP="00487E9E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B2FA7">
        <w:rPr>
          <w:rFonts w:ascii="仿宋_GB2312" w:eastAsia="仿宋_GB2312" w:hint="eastAsia"/>
          <w:sz w:val="32"/>
          <w:szCs w:val="32"/>
        </w:rPr>
        <w:t>食药监管的特殊性，就决定</w:t>
      </w:r>
      <w:r>
        <w:rPr>
          <w:rFonts w:ascii="仿宋_GB2312" w:eastAsia="仿宋_GB2312" w:hint="eastAsia"/>
          <w:sz w:val="32"/>
          <w:szCs w:val="32"/>
        </w:rPr>
        <w:t>了节假日加班值班成为常态</w:t>
      </w:r>
      <w:r w:rsidRPr="009B2FA7">
        <w:rPr>
          <w:rFonts w:ascii="仿宋_GB2312" w:eastAsia="仿宋_GB2312" w:hint="eastAsia"/>
          <w:sz w:val="32"/>
          <w:szCs w:val="32"/>
        </w:rPr>
        <w:t>。面对工作与家庭的冲突时，他始终首先考虑工作，并尽力找到二者之间的平衡点。岳母住院，他无暇探望，事后弥补；孩子生病，以不耽误病情为准，工作之外再行就诊；遇到监管任务繁重阶段，就将孩子送回老家照看。</w:t>
      </w:r>
      <w:r w:rsidRPr="009B2FA7">
        <w:rPr>
          <w:rFonts w:ascii="仿宋_GB2312" w:eastAsia="仿宋_GB2312"/>
          <w:sz w:val="32"/>
          <w:szCs w:val="32"/>
        </w:rPr>
        <w:t>2014</w:t>
      </w:r>
      <w:r w:rsidRPr="009B2FA7">
        <w:rPr>
          <w:rFonts w:ascii="仿宋_GB2312" w:eastAsia="仿宋_GB2312" w:hint="eastAsia"/>
          <w:sz w:val="32"/>
          <w:szCs w:val="32"/>
        </w:rPr>
        <w:t>年，妻子临产，正赶上当时辖区一家诊所出现人员非正常死亡事件，他第一时间处理完现场后，赶回产房守护了一夜，第二天早晨匆匆办理了必须的住院手续后，顾不上休息，又投入到工作之中。</w:t>
      </w:r>
      <w:r w:rsidRPr="009B2FA7">
        <w:rPr>
          <w:rFonts w:ascii="仿宋_GB2312" w:eastAsia="仿宋_GB2312"/>
          <w:sz w:val="32"/>
          <w:szCs w:val="32"/>
        </w:rPr>
        <w:t>2016</w:t>
      </w:r>
      <w:r w:rsidRPr="009B2FA7">
        <w:rPr>
          <w:rFonts w:ascii="仿宋_GB2312" w:eastAsia="仿宋_GB2312" w:hint="eastAsia"/>
          <w:sz w:val="32"/>
          <w:szCs w:val="32"/>
        </w:rPr>
        <w:t>年</w:t>
      </w:r>
      <w:r w:rsidRPr="009B2FA7">
        <w:rPr>
          <w:rFonts w:ascii="仿宋_GB2312" w:eastAsia="仿宋_GB2312"/>
          <w:sz w:val="32"/>
          <w:szCs w:val="32"/>
        </w:rPr>
        <w:t>5</w:t>
      </w:r>
      <w:r w:rsidRPr="009B2FA7">
        <w:rPr>
          <w:rFonts w:ascii="仿宋_GB2312" w:eastAsia="仿宋_GB2312" w:hint="eastAsia"/>
          <w:sz w:val="32"/>
          <w:szCs w:val="32"/>
        </w:rPr>
        <w:t>月，女儿被诊断为先天性腮腺瘘管，且可能混有血管瘤或者淋巴管瘤，需要住院</w:t>
      </w:r>
      <w:r>
        <w:rPr>
          <w:rFonts w:ascii="仿宋_GB2312" w:eastAsia="仿宋_GB2312" w:hint="eastAsia"/>
          <w:sz w:val="32"/>
          <w:szCs w:val="32"/>
        </w:rPr>
        <w:t>确诊及</w:t>
      </w:r>
      <w:r w:rsidRPr="009B2FA7">
        <w:rPr>
          <w:rFonts w:ascii="仿宋_GB2312" w:eastAsia="仿宋_GB2312" w:hint="eastAsia"/>
          <w:sz w:val="32"/>
          <w:szCs w:val="32"/>
        </w:rPr>
        <w:t>手术治疗，治疗时间长，手术风险大，而工作岗位又不能长时间离开，最后他选择了保守治疗。几年来，他从没有因为家庭而耽误工作，更是在工作中渐渐得到了家人的理解和支持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5F0D9B" w:rsidRPr="005F0D9B" w:rsidRDefault="00390868" w:rsidP="000F6067">
      <w:pPr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孙伟同志正是这样一位普通而又不普通的食药卫士，他钟爱食品药品监管事业，始终全身心投入其中，为之拼搏、为之努力、为之付出、为之奉献，他践行初心不动摇、勇挑重担不推卸、砥</w:t>
      </w:r>
      <w:r>
        <w:rPr>
          <w:rFonts w:ascii="仿宋_GB2312" w:eastAsia="仿宋_GB2312" w:hint="eastAsia"/>
          <w:sz w:val="32"/>
          <w:szCs w:val="32"/>
        </w:rPr>
        <w:lastRenderedPageBreak/>
        <w:t>砺团队不懈怠、秉公执法不徇私、乐于奉献不逐名，</w:t>
      </w:r>
      <w:r w:rsidRPr="00D1239B">
        <w:rPr>
          <w:rFonts w:ascii="仿宋_GB2312" w:eastAsia="仿宋_GB2312" w:hint="eastAsia"/>
          <w:sz w:val="32"/>
          <w:szCs w:val="32"/>
        </w:rPr>
        <w:t>以精湛的业务技能，热情的人格魅力，感染着身边每一个人，</w:t>
      </w:r>
      <w:r>
        <w:rPr>
          <w:rFonts w:ascii="仿宋_GB2312" w:eastAsia="仿宋_GB2312" w:hint="eastAsia"/>
          <w:sz w:val="32"/>
          <w:szCs w:val="32"/>
        </w:rPr>
        <w:t>不忘初心、不辱使命，用实际行动坚决守护好人民群众“舌尖上的安全”。</w:t>
      </w:r>
      <w:r w:rsidR="005F0D9B">
        <w:rPr>
          <w:rFonts w:ascii="仿宋_GB2312" w:eastAsia="仿宋_GB2312" w:hint="eastAsia"/>
          <w:sz w:val="32"/>
          <w:szCs w:val="32"/>
        </w:rPr>
        <w:t xml:space="preserve">  </w:t>
      </w:r>
      <w:bookmarkStart w:id="0" w:name="_GoBack"/>
      <w:bookmarkEnd w:id="0"/>
    </w:p>
    <w:sectPr w:rsidR="005F0D9B" w:rsidRPr="005F0D9B" w:rsidSect="003B2830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579" w:charSpace="-18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A4F" w:rsidRDefault="00D62A4F" w:rsidP="009612C5">
      <w:r>
        <w:separator/>
      </w:r>
    </w:p>
  </w:endnote>
  <w:endnote w:type="continuationSeparator" w:id="0">
    <w:p w:rsidR="00D62A4F" w:rsidRDefault="00D62A4F" w:rsidP="0096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16" w:rsidRDefault="00D62A4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6067" w:rsidRPr="000F6067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6D7916" w:rsidRDefault="006D79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A4F" w:rsidRDefault="00D62A4F" w:rsidP="009612C5">
      <w:r>
        <w:separator/>
      </w:r>
    </w:p>
  </w:footnote>
  <w:footnote w:type="continuationSeparator" w:id="0">
    <w:p w:rsidR="00D62A4F" w:rsidRDefault="00D62A4F" w:rsidP="00961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201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06D"/>
    <w:rsid w:val="00021B94"/>
    <w:rsid w:val="00050F53"/>
    <w:rsid w:val="0007569A"/>
    <w:rsid w:val="000801E8"/>
    <w:rsid w:val="000C5973"/>
    <w:rsid w:val="000D25E0"/>
    <w:rsid w:val="000E346B"/>
    <w:rsid w:val="000F6067"/>
    <w:rsid w:val="0019697F"/>
    <w:rsid w:val="001E0CD3"/>
    <w:rsid w:val="001F368E"/>
    <w:rsid w:val="002348F7"/>
    <w:rsid w:val="002556D9"/>
    <w:rsid w:val="00256BF7"/>
    <w:rsid w:val="002B16AB"/>
    <w:rsid w:val="002E1AD1"/>
    <w:rsid w:val="003007F8"/>
    <w:rsid w:val="00305CCD"/>
    <w:rsid w:val="003571EA"/>
    <w:rsid w:val="003608B8"/>
    <w:rsid w:val="003843C9"/>
    <w:rsid w:val="00390868"/>
    <w:rsid w:val="00396534"/>
    <w:rsid w:val="003A7DF0"/>
    <w:rsid w:val="003A7E1A"/>
    <w:rsid w:val="003B2830"/>
    <w:rsid w:val="003E1263"/>
    <w:rsid w:val="00427813"/>
    <w:rsid w:val="00433A27"/>
    <w:rsid w:val="00487B7E"/>
    <w:rsid w:val="00487E9E"/>
    <w:rsid w:val="00490C31"/>
    <w:rsid w:val="00493DFA"/>
    <w:rsid w:val="004B079E"/>
    <w:rsid w:val="004B0CE9"/>
    <w:rsid w:val="004B2DD9"/>
    <w:rsid w:val="004D5D94"/>
    <w:rsid w:val="004E23A1"/>
    <w:rsid w:val="00504640"/>
    <w:rsid w:val="00504B4D"/>
    <w:rsid w:val="00514120"/>
    <w:rsid w:val="00545C6B"/>
    <w:rsid w:val="00570175"/>
    <w:rsid w:val="005A5A42"/>
    <w:rsid w:val="005B0EFD"/>
    <w:rsid w:val="005B2612"/>
    <w:rsid w:val="005C4C4C"/>
    <w:rsid w:val="005E2B06"/>
    <w:rsid w:val="005E4479"/>
    <w:rsid w:val="005F0D9B"/>
    <w:rsid w:val="006111A5"/>
    <w:rsid w:val="00624B12"/>
    <w:rsid w:val="00625C34"/>
    <w:rsid w:val="006268E3"/>
    <w:rsid w:val="006605A0"/>
    <w:rsid w:val="00665100"/>
    <w:rsid w:val="0067375D"/>
    <w:rsid w:val="006A00B5"/>
    <w:rsid w:val="006A7A9F"/>
    <w:rsid w:val="006D7916"/>
    <w:rsid w:val="006E306D"/>
    <w:rsid w:val="006E668F"/>
    <w:rsid w:val="00711D36"/>
    <w:rsid w:val="00724CA6"/>
    <w:rsid w:val="00741BD2"/>
    <w:rsid w:val="0074617F"/>
    <w:rsid w:val="007C2290"/>
    <w:rsid w:val="007E1EB7"/>
    <w:rsid w:val="007E3CA6"/>
    <w:rsid w:val="007F4135"/>
    <w:rsid w:val="00821FFB"/>
    <w:rsid w:val="00830A7F"/>
    <w:rsid w:val="00856156"/>
    <w:rsid w:val="008A32EF"/>
    <w:rsid w:val="008A562A"/>
    <w:rsid w:val="008E4C40"/>
    <w:rsid w:val="00903908"/>
    <w:rsid w:val="009612C5"/>
    <w:rsid w:val="00986EC0"/>
    <w:rsid w:val="00992741"/>
    <w:rsid w:val="009B2FA7"/>
    <w:rsid w:val="009D6640"/>
    <w:rsid w:val="00A10B51"/>
    <w:rsid w:val="00A23258"/>
    <w:rsid w:val="00A30D56"/>
    <w:rsid w:val="00A61B71"/>
    <w:rsid w:val="00A74CB6"/>
    <w:rsid w:val="00AA1381"/>
    <w:rsid w:val="00AA151F"/>
    <w:rsid w:val="00AA7A68"/>
    <w:rsid w:val="00AD1DB0"/>
    <w:rsid w:val="00AE06DB"/>
    <w:rsid w:val="00AE0CB7"/>
    <w:rsid w:val="00AF3E2A"/>
    <w:rsid w:val="00AF4729"/>
    <w:rsid w:val="00AF4EFA"/>
    <w:rsid w:val="00B15397"/>
    <w:rsid w:val="00B17C26"/>
    <w:rsid w:val="00B4171E"/>
    <w:rsid w:val="00B4715E"/>
    <w:rsid w:val="00B51711"/>
    <w:rsid w:val="00B76E20"/>
    <w:rsid w:val="00BA073D"/>
    <w:rsid w:val="00BB37B3"/>
    <w:rsid w:val="00C1206B"/>
    <w:rsid w:val="00C2767C"/>
    <w:rsid w:val="00C46075"/>
    <w:rsid w:val="00C908A0"/>
    <w:rsid w:val="00CB2A50"/>
    <w:rsid w:val="00CC208F"/>
    <w:rsid w:val="00CD4F26"/>
    <w:rsid w:val="00CF3A1E"/>
    <w:rsid w:val="00D101DC"/>
    <w:rsid w:val="00D1239B"/>
    <w:rsid w:val="00D36FF0"/>
    <w:rsid w:val="00D50C9F"/>
    <w:rsid w:val="00D6023C"/>
    <w:rsid w:val="00D62A4F"/>
    <w:rsid w:val="00D96332"/>
    <w:rsid w:val="00DD0FE9"/>
    <w:rsid w:val="00DD2CCF"/>
    <w:rsid w:val="00E27988"/>
    <w:rsid w:val="00E34C4A"/>
    <w:rsid w:val="00E60113"/>
    <w:rsid w:val="00E72632"/>
    <w:rsid w:val="00E73F39"/>
    <w:rsid w:val="00EA11A7"/>
    <w:rsid w:val="00EA4BE5"/>
    <w:rsid w:val="00EB6694"/>
    <w:rsid w:val="00EF3C80"/>
    <w:rsid w:val="00F155F0"/>
    <w:rsid w:val="00F3651B"/>
    <w:rsid w:val="00F45777"/>
    <w:rsid w:val="00F762E0"/>
    <w:rsid w:val="00F77E60"/>
    <w:rsid w:val="00F8378A"/>
    <w:rsid w:val="00F8448D"/>
    <w:rsid w:val="00FC03CC"/>
    <w:rsid w:val="00FE6EEE"/>
    <w:rsid w:val="28F36C16"/>
    <w:rsid w:val="7E46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61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612C5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61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612C5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sunwei</dc:creator>
  <cp:keywords/>
  <dc:description/>
  <cp:lastModifiedBy>yuanxiaolong1</cp:lastModifiedBy>
  <cp:revision>57</cp:revision>
  <cp:lastPrinted>2017-05-31T10:39:00Z</cp:lastPrinted>
  <dcterms:created xsi:type="dcterms:W3CDTF">2017-05-24T15:09:00Z</dcterms:created>
  <dcterms:modified xsi:type="dcterms:W3CDTF">2017-06-19T08:58:00Z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