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C0" w:rsidRPr="0017748D" w:rsidRDefault="00325CC0" w:rsidP="00325CC0">
      <w:pPr>
        <w:jc w:val="center"/>
        <w:rPr>
          <w:rFonts w:ascii="方正小标宋简体" w:eastAsia="方正小标宋简体"/>
          <w:sz w:val="44"/>
          <w:szCs w:val="44"/>
        </w:rPr>
      </w:pPr>
      <w:r w:rsidRPr="0017748D">
        <w:rPr>
          <w:rFonts w:ascii="方正小标宋简体" w:eastAsia="方正小标宋简体" w:hint="eastAsia"/>
          <w:sz w:val="44"/>
          <w:szCs w:val="44"/>
        </w:rPr>
        <w:t>党建工作引领团队争先</w:t>
      </w:r>
    </w:p>
    <w:p w:rsidR="00634F51" w:rsidRPr="0017748D" w:rsidRDefault="0016260B">
      <w:pPr>
        <w:jc w:val="center"/>
        <w:rPr>
          <w:rFonts w:ascii="方正小标宋简体" w:eastAsia="方正小标宋简体"/>
          <w:sz w:val="44"/>
          <w:szCs w:val="44"/>
        </w:rPr>
      </w:pPr>
      <w:r w:rsidRPr="0017748D">
        <w:rPr>
          <w:rFonts w:ascii="方正小标宋简体" w:eastAsia="方正小标宋简体" w:hint="eastAsia"/>
          <w:sz w:val="44"/>
          <w:szCs w:val="44"/>
        </w:rPr>
        <w:t>六星建设</w:t>
      </w:r>
      <w:r w:rsidR="00077A64" w:rsidRPr="0017748D">
        <w:rPr>
          <w:rFonts w:ascii="方正小标宋简体" w:eastAsia="方正小标宋简体" w:hint="eastAsia"/>
          <w:sz w:val="44"/>
          <w:szCs w:val="44"/>
        </w:rPr>
        <w:t>筑牢</w:t>
      </w:r>
      <w:r w:rsidRPr="0017748D">
        <w:rPr>
          <w:rFonts w:ascii="方正小标宋简体" w:eastAsia="方正小标宋简体" w:hint="eastAsia"/>
          <w:sz w:val="44"/>
          <w:szCs w:val="44"/>
        </w:rPr>
        <w:t>食药六边</w:t>
      </w:r>
    </w:p>
    <w:p w:rsidR="00634F51" w:rsidRDefault="0016260B">
      <w:pPr>
        <w:jc w:val="center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——天竺地区食品药品监督管理所</w:t>
      </w:r>
      <w:r w:rsidR="00EC07FF">
        <w:rPr>
          <w:rFonts w:ascii="楷体" w:eastAsia="楷体" w:hAnsi="楷体" w:cs="楷体" w:hint="eastAsia"/>
          <w:sz w:val="32"/>
          <w:szCs w:val="32"/>
        </w:rPr>
        <w:t>先进集体</w:t>
      </w:r>
      <w:r>
        <w:rPr>
          <w:rFonts w:ascii="楷体" w:eastAsia="楷体" w:hAnsi="楷体" w:cs="楷体" w:hint="eastAsia"/>
          <w:sz w:val="32"/>
          <w:szCs w:val="32"/>
        </w:rPr>
        <w:t>事迹材料</w:t>
      </w:r>
    </w:p>
    <w:p w:rsidR="0017748D" w:rsidRDefault="0017748D" w:rsidP="0017748D">
      <w:pPr>
        <w:spacing w:line="480" w:lineRule="exact"/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北京市顺义区食品药品监督管理局</w:t>
      </w:r>
    </w:p>
    <w:p w:rsidR="0017748D" w:rsidRPr="0017748D" w:rsidRDefault="0017748D">
      <w:pPr>
        <w:jc w:val="center"/>
        <w:rPr>
          <w:rFonts w:ascii="楷体" w:eastAsia="楷体" w:hAnsi="楷体" w:cs="楷体"/>
          <w:sz w:val="32"/>
          <w:szCs w:val="32"/>
        </w:rPr>
      </w:pPr>
    </w:p>
    <w:p w:rsidR="00634F51" w:rsidRDefault="0016260B">
      <w:pPr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 xml:space="preserve">    在潮白之滨、航港之畔，有这样一支基层食药监管队伍，他们脚踏临</w:t>
      </w:r>
      <w:proofErr w:type="gramStart"/>
      <w:r>
        <w:rPr>
          <w:rFonts w:ascii="华文仿宋" w:eastAsia="华文仿宋" w:hAnsi="华文仿宋" w:cs="华文仿宋" w:hint="eastAsia"/>
          <w:sz w:val="32"/>
          <w:szCs w:val="32"/>
        </w:rPr>
        <w:t>空经济前沿</w:t>
      </w:r>
      <w:proofErr w:type="gramEnd"/>
      <w:r>
        <w:rPr>
          <w:rFonts w:ascii="华文仿宋" w:eastAsia="华文仿宋" w:hAnsi="华文仿宋" w:cs="华文仿宋" w:hint="eastAsia"/>
          <w:sz w:val="32"/>
          <w:szCs w:val="32"/>
        </w:rPr>
        <w:t>，顶着首都食药“国门第一所”的头衔，伴着飞机轰鸣展望白云蓝天，奋战在执法一线。他们坚持“以狠抓党务工作促进业务开展，以建设六星</w:t>
      </w:r>
      <w:r w:rsidR="00843FED">
        <w:rPr>
          <w:rFonts w:ascii="华文仿宋" w:eastAsia="华文仿宋" w:hAnsi="华文仿宋" w:cs="华文仿宋" w:hint="eastAsia"/>
          <w:sz w:val="32"/>
          <w:szCs w:val="32"/>
        </w:rPr>
        <w:t>集体</w:t>
      </w:r>
      <w:r>
        <w:rPr>
          <w:rFonts w:ascii="华文仿宋" w:eastAsia="华文仿宋" w:hAnsi="华文仿宋" w:cs="华文仿宋" w:hint="eastAsia"/>
          <w:sz w:val="32"/>
          <w:szCs w:val="32"/>
        </w:rPr>
        <w:t>筑牢食药六边”的工作思路，打造独具特色的所内文化，走出了一条充满“国门天竺”印记的特色监管之路，守卫着辖区13.24平方公里内群众“舌尖上的安全”。他们先后获得多项荣誉：顺义区委首批“六星”基层服务型党组织、全市系统首批“食品药品监督管理示范所”、</w:t>
      </w:r>
      <w:proofErr w:type="gramStart"/>
      <w:r>
        <w:rPr>
          <w:rFonts w:ascii="华文仿宋" w:eastAsia="华文仿宋" w:hAnsi="华文仿宋" w:cs="华文仿宋" w:hint="eastAsia"/>
          <w:sz w:val="32"/>
          <w:szCs w:val="32"/>
        </w:rPr>
        <w:t>顺义团</w:t>
      </w:r>
      <w:proofErr w:type="gramEnd"/>
      <w:r>
        <w:rPr>
          <w:rFonts w:ascii="华文仿宋" w:eastAsia="华文仿宋" w:hAnsi="华文仿宋" w:cs="华文仿宋" w:hint="eastAsia"/>
          <w:sz w:val="32"/>
          <w:szCs w:val="32"/>
        </w:rPr>
        <w:t>区委“优秀基层团组织”、连续三年区局“先进集体”和“先进党支部”以及北京市</w:t>
      </w:r>
      <w:proofErr w:type="gramStart"/>
      <w:r>
        <w:rPr>
          <w:rFonts w:ascii="华文仿宋" w:eastAsia="华文仿宋" w:hAnsi="华文仿宋" w:cs="华文仿宋" w:hint="eastAsia"/>
          <w:sz w:val="32"/>
          <w:szCs w:val="32"/>
        </w:rPr>
        <w:t>程红副市长</w:t>
      </w:r>
      <w:proofErr w:type="gramEnd"/>
      <w:r>
        <w:rPr>
          <w:rFonts w:ascii="华文仿宋" w:eastAsia="华文仿宋" w:hAnsi="华文仿宋" w:cs="华文仿宋" w:hint="eastAsia"/>
          <w:sz w:val="32"/>
          <w:szCs w:val="32"/>
        </w:rPr>
        <w:t>等上级领导的肯定和好评。</w:t>
      </w:r>
    </w:p>
    <w:p w:rsidR="00634F51" w:rsidRPr="00A339B3" w:rsidRDefault="0016260B">
      <w:pPr>
        <w:ind w:firstLine="640"/>
        <w:rPr>
          <w:rFonts w:ascii="黑体" w:eastAsia="黑体" w:hAnsi="黑体" w:cs="黑体"/>
          <w:sz w:val="32"/>
          <w:szCs w:val="32"/>
        </w:rPr>
      </w:pPr>
      <w:r w:rsidRPr="00A339B3">
        <w:rPr>
          <w:rFonts w:ascii="黑体" w:eastAsia="黑体" w:hAnsi="黑体" w:cs="黑体" w:hint="eastAsia"/>
          <w:sz w:val="32"/>
          <w:szCs w:val="32"/>
        </w:rPr>
        <w:t>一、提升全员素质，打造“争先学习星”</w:t>
      </w:r>
    </w:p>
    <w:p w:rsidR="00634F51" w:rsidRPr="00A339B3" w:rsidRDefault="0016260B">
      <w:pPr>
        <w:ind w:firstLine="640"/>
        <w:rPr>
          <w:rFonts w:ascii="华文仿宋" w:eastAsia="华文仿宋" w:hAnsi="华文仿宋" w:cs="华文仿宋"/>
          <w:sz w:val="32"/>
          <w:szCs w:val="32"/>
        </w:rPr>
      </w:pPr>
      <w:r w:rsidRPr="00A339B3">
        <w:rPr>
          <w:rFonts w:ascii="华文仿宋" w:eastAsia="华文仿宋" w:hAnsi="华文仿宋" w:cs="华文仿宋" w:hint="eastAsia"/>
          <w:sz w:val="32"/>
          <w:szCs w:val="32"/>
        </w:rPr>
        <w:t>天竺所现有工作人员16名，其中党员7名。在日常工作中，</w:t>
      </w:r>
      <w:r w:rsidR="003A7E34" w:rsidRPr="00A339B3">
        <w:rPr>
          <w:rFonts w:ascii="华文仿宋" w:eastAsia="华文仿宋" w:hAnsi="华文仿宋" w:cs="华文仿宋" w:hint="eastAsia"/>
          <w:sz w:val="32"/>
          <w:szCs w:val="32"/>
        </w:rPr>
        <w:t>该所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狠抓队伍建设，突出</w:t>
      </w:r>
      <w:r w:rsidR="00795E96" w:rsidRPr="00A339B3">
        <w:rPr>
          <w:rFonts w:ascii="华文仿宋" w:eastAsia="华文仿宋" w:hAnsi="华文仿宋" w:cs="华文仿宋" w:hint="eastAsia"/>
          <w:sz w:val="32"/>
          <w:szCs w:val="32"/>
        </w:rPr>
        <w:t>党员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表率作用</w:t>
      </w:r>
      <w:r w:rsidR="00795E96" w:rsidRPr="00A339B3">
        <w:rPr>
          <w:rFonts w:ascii="华文仿宋" w:eastAsia="华文仿宋" w:hAnsi="华文仿宋" w:cs="华文仿宋" w:hint="eastAsia"/>
          <w:sz w:val="32"/>
          <w:szCs w:val="32"/>
        </w:rPr>
        <w:t>，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坚持党员冲锋在前，以点带面，调动全员的整体战斗能力。</w:t>
      </w:r>
      <w:r w:rsidRPr="00A339B3">
        <w:rPr>
          <w:rFonts w:ascii="华文仿宋" w:eastAsia="华文仿宋" w:hAnsi="华文仿宋" w:cs="华文仿宋" w:hint="eastAsia"/>
          <w:b/>
          <w:bCs/>
          <w:sz w:val="32"/>
          <w:szCs w:val="32"/>
        </w:rPr>
        <w:t>树立所内员工“三个个意识”，促进“三个提升”。</w:t>
      </w:r>
      <w:r w:rsidR="00795E96" w:rsidRPr="00A339B3">
        <w:rPr>
          <w:rFonts w:ascii="华文仿宋" w:eastAsia="华文仿宋" w:hAnsi="华文仿宋" w:cs="华文仿宋" w:hint="eastAsia"/>
          <w:b/>
          <w:bCs/>
          <w:sz w:val="32"/>
          <w:szCs w:val="32"/>
        </w:rPr>
        <w:t>一是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以“争先意识”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lastRenderedPageBreak/>
        <w:t>提升全员心态。结合天竺镇地处机场周边、区域经济优势明显的现实情况和“国门第一镇”的美誉，要求每位工作人员奋勇争先，</w:t>
      </w:r>
      <w:r w:rsidR="00795E96" w:rsidRPr="00A339B3">
        <w:rPr>
          <w:rFonts w:ascii="华文仿宋" w:eastAsia="华文仿宋" w:hAnsi="华文仿宋" w:cs="华文仿宋" w:hint="eastAsia"/>
          <w:sz w:val="32"/>
          <w:szCs w:val="32"/>
        </w:rPr>
        <w:t>全力保障</w:t>
      </w:r>
      <w:r w:rsidR="00E67BF3" w:rsidRPr="00A339B3">
        <w:rPr>
          <w:rFonts w:ascii="华文仿宋" w:eastAsia="华文仿宋" w:hAnsi="华文仿宋" w:cs="华文仿宋" w:hint="eastAsia"/>
          <w:sz w:val="32"/>
          <w:szCs w:val="32"/>
        </w:rPr>
        <w:t>辖区食品药品安全</w:t>
      </w:r>
      <w:r w:rsidR="00795E96" w:rsidRPr="00A339B3">
        <w:rPr>
          <w:rFonts w:ascii="华文仿宋" w:eastAsia="华文仿宋" w:hAnsi="华文仿宋" w:cs="华文仿宋" w:hint="eastAsia"/>
          <w:sz w:val="32"/>
          <w:szCs w:val="32"/>
        </w:rPr>
        <w:t>，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接受国内外宾朋检验，在每人身上刻下深深的“勇争第一”的“天竺烙印”。</w:t>
      </w:r>
      <w:r w:rsidR="00795E96" w:rsidRPr="00A339B3">
        <w:rPr>
          <w:rFonts w:ascii="华文仿宋" w:eastAsia="华文仿宋" w:hAnsi="华文仿宋" w:cs="华文仿宋" w:hint="eastAsia"/>
          <w:b/>
          <w:sz w:val="32"/>
          <w:szCs w:val="32"/>
        </w:rPr>
        <w:t>二是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以“守家意识”提升全员责任。牢固树立以所为家的责任意识，要求每名干部要向关心家人一样对待每名同事，要像热爱自己的家一样热爱自己的单位和岗位，凝聚团结向上的工作激情。</w:t>
      </w:r>
      <w:r w:rsidR="00795E96" w:rsidRPr="00A339B3">
        <w:rPr>
          <w:rFonts w:ascii="华文仿宋" w:eastAsia="华文仿宋" w:hAnsi="华文仿宋" w:cs="华文仿宋" w:hint="eastAsia"/>
          <w:b/>
          <w:sz w:val="32"/>
          <w:szCs w:val="32"/>
        </w:rPr>
        <w:t>三是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以“赶超意识”提升全员能力。支委带头积极加强学习，率先垂范。坚持学习培训“四个一”，即</w:t>
      </w:r>
      <w:proofErr w:type="gramStart"/>
      <w:r w:rsidRPr="00A339B3">
        <w:rPr>
          <w:rFonts w:ascii="华文仿宋" w:eastAsia="华文仿宋" w:hAnsi="华文仿宋" w:cs="华文仿宋" w:hint="eastAsia"/>
          <w:sz w:val="32"/>
          <w:szCs w:val="32"/>
        </w:rPr>
        <w:t>一</w:t>
      </w:r>
      <w:proofErr w:type="gramEnd"/>
      <w:r w:rsidRPr="00A339B3">
        <w:rPr>
          <w:rFonts w:ascii="华文仿宋" w:eastAsia="华文仿宋" w:hAnsi="华文仿宋" w:cs="华文仿宋" w:hint="eastAsia"/>
          <w:sz w:val="32"/>
          <w:szCs w:val="32"/>
        </w:rPr>
        <w:t>周一例会，一月一培训，一季</w:t>
      </w:r>
      <w:proofErr w:type="gramStart"/>
      <w:r w:rsidRPr="00A339B3">
        <w:rPr>
          <w:rFonts w:ascii="华文仿宋" w:eastAsia="华文仿宋" w:hAnsi="华文仿宋" w:cs="华文仿宋" w:hint="eastAsia"/>
          <w:sz w:val="32"/>
          <w:szCs w:val="32"/>
        </w:rPr>
        <w:t>一</w:t>
      </w:r>
      <w:proofErr w:type="gramEnd"/>
      <w:r w:rsidRPr="00A339B3">
        <w:rPr>
          <w:rFonts w:ascii="华文仿宋" w:eastAsia="华文仿宋" w:hAnsi="华文仿宋" w:cs="华文仿宋" w:hint="eastAsia"/>
          <w:sz w:val="32"/>
          <w:szCs w:val="32"/>
        </w:rPr>
        <w:t>评选，一年</w:t>
      </w:r>
      <w:proofErr w:type="gramStart"/>
      <w:r w:rsidRPr="00A339B3">
        <w:rPr>
          <w:rFonts w:ascii="华文仿宋" w:eastAsia="华文仿宋" w:hAnsi="华文仿宋" w:cs="华文仿宋" w:hint="eastAsia"/>
          <w:sz w:val="32"/>
          <w:szCs w:val="32"/>
        </w:rPr>
        <w:t>一</w:t>
      </w:r>
      <w:proofErr w:type="gramEnd"/>
      <w:r w:rsidRPr="00A339B3">
        <w:rPr>
          <w:rFonts w:ascii="华文仿宋" w:eastAsia="华文仿宋" w:hAnsi="华文仿宋" w:cs="华文仿宋" w:hint="eastAsia"/>
          <w:sz w:val="32"/>
          <w:szCs w:val="32"/>
        </w:rPr>
        <w:t>考核。每季度通过民主测评，评选出学习、培训、执法等方面的标兵，在所内形成了“比、学、赶、超、帮”的浓厚学习氛围，打造学习型团队。</w:t>
      </w:r>
    </w:p>
    <w:p w:rsidR="00634F51" w:rsidRPr="00A339B3" w:rsidRDefault="0016260B">
      <w:pPr>
        <w:numPr>
          <w:ilvl w:val="0"/>
          <w:numId w:val="1"/>
        </w:numPr>
        <w:ind w:firstLine="640"/>
        <w:rPr>
          <w:rFonts w:ascii="黑体" w:eastAsia="黑体" w:hAnsi="黑体" w:cs="黑体"/>
          <w:sz w:val="32"/>
          <w:szCs w:val="32"/>
        </w:rPr>
      </w:pPr>
      <w:r w:rsidRPr="00A339B3">
        <w:rPr>
          <w:rFonts w:ascii="黑体" w:eastAsia="黑体" w:hAnsi="黑体" w:cs="黑体" w:hint="eastAsia"/>
          <w:sz w:val="32"/>
          <w:szCs w:val="32"/>
        </w:rPr>
        <w:t>强化制度规范，健全“工作机制星”</w:t>
      </w:r>
    </w:p>
    <w:p w:rsidR="00634F51" w:rsidRPr="00A339B3" w:rsidRDefault="003A7E34">
      <w:pPr>
        <w:ind w:firstLine="640"/>
        <w:rPr>
          <w:rFonts w:ascii="华文仿宋" w:eastAsia="华文仿宋" w:hAnsi="华文仿宋" w:cs="华文仿宋"/>
          <w:sz w:val="32"/>
          <w:szCs w:val="32"/>
        </w:rPr>
      </w:pPr>
      <w:r w:rsidRPr="00A339B3">
        <w:rPr>
          <w:rFonts w:ascii="华文仿宋" w:eastAsia="华文仿宋" w:hAnsi="华文仿宋" w:cs="华文仿宋" w:hint="eastAsia"/>
          <w:sz w:val="32"/>
          <w:szCs w:val="32"/>
        </w:rPr>
        <w:t>天竺所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以“练队伍必须强管理，强管理必先健机制”为原则，坚持“两为两化”，积极建章立制，不断完善机制建设。即：</w:t>
      </w:r>
      <w:r w:rsidR="0016260B" w:rsidRPr="00A339B3">
        <w:rPr>
          <w:rFonts w:ascii="华文仿宋" w:eastAsia="华文仿宋" w:hAnsi="华文仿宋" w:cs="华文仿宋" w:hint="eastAsia"/>
          <w:b/>
          <w:bCs/>
          <w:sz w:val="32"/>
          <w:szCs w:val="32"/>
        </w:rPr>
        <w:t>以制度为统领，制度制定人性化。</w:t>
      </w:r>
      <w:r w:rsidR="00B545C0" w:rsidRPr="00A339B3">
        <w:rPr>
          <w:rFonts w:ascii="华文仿宋" w:eastAsia="华文仿宋" w:hAnsi="华文仿宋" w:cs="华文仿宋" w:hint="eastAsia"/>
          <w:sz w:val="32"/>
          <w:szCs w:val="32"/>
        </w:rPr>
        <w:t>根据区局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各项工作制度，结合所内人员较多的实际特点，全员参与，集体讨论，</w:t>
      </w:r>
      <w:r w:rsidR="00B545C0" w:rsidRPr="00A339B3">
        <w:rPr>
          <w:rFonts w:ascii="华文仿宋" w:eastAsia="华文仿宋" w:hAnsi="华文仿宋" w:cs="华文仿宋" w:hint="eastAsia"/>
          <w:sz w:val="32"/>
          <w:szCs w:val="32"/>
        </w:rPr>
        <w:t>建立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健全符合基层</w:t>
      </w:r>
      <w:r w:rsidR="005C19EB" w:rsidRPr="00A339B3">
        <w:rPr>
          <w:rFonts w:ascii="华文仿宋" w:eastAsia="华文仿宋" w:hAnsi="华文仿宋" w:cs="华文仿宋" w:hint="eastAsia"/>
          <w:sz w:val="32"/>
          <w:szCs w:val="32"/>
        </w:rPr>
        <w:t>实际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的工作机制，共梳理建立所务会、所内人员管理、档案管理等工作制度20个，创新提出“专人对专科、专人对专活、专人对专片”的“双三专”工作机制，并与稽查队建立联合锻炼培养机制，每季度向队里输送一名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lastRenderedPageBreak/>
        <w:t>工作人员锻炼检查实务，得到了上级领导和有关科室的认可。</w:t>
      </w:r>
      <w:r w:rsidR="0016260B" w:rsidRPr="00A339B3">
        <w:rPr>
          <w:rFonts w:ascii="华文仿宋" w:eastAsia="华文仿宋" w:hAnsi="华文仿宋" w:cs="华文仿宋" w:hint="eastAsia"/>
          <w:b/>
          <w:bCs/>
          <w:sz w:val="32"/>
          <w:szCs w:val="32"/>
        </w:rPr>
        <w:t>以制度为标准，制度执行严格化。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坚持一碗水端平，杜绝领导干部特殊化。</w:t>
      </w:r>
      <w:r w:rsidR="00A55F09" w:rsidRPr="00A339B3">
        <w:rPr>
          <w:rFonts w:ascii="华文仿宋" w:eastAsia="华文仿宋" w:hAnsi="华文仿宋" w:cs="华文仿宋" w:hint="eastAsia"/>
          <w:sz w:val="32"/>
          <w:szCs w:val="32"/>
        </w:rPr>
        <w:t>所长</w:t>
      </w:r>
      <w:r w:rsidR="00B545C0" w:rsidRPr="00A339B3">
        <w:rPr>
          <w:rFonts w:ascii="华文仿宋" w:eastAsia="华文仿宋" w:hAnsi="华文仿宋" w:cs="华文仿宋" w:hint="eastAsia"/>
          <w:sz w:val="32"/>
          <w:szCs w:val="32"/>
        </w:rPr>
        <w:t>某次便装外出开会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，回所内给全员</w:t>
      </w:r>
      <w:r w:rsidR="00B545C0" w:rsidRPr="00A339B3">
        <w:rPr>
          <w:rFonts w:ascii="华文仿宋" w:eastAsia="华文仿宋" w:hAnsi="华文仿宋" w:cs="华文仿宋" w:hint="eastAsia"/>
          <w:sz w:val="32"/>
          <w:szCs w:val="32"/>
        </w:rPr>
        <w:t>传达会议精神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时未及时换制服</w:t>
      </w:r>
      <w:r w:rsidR="00B545C0" w:rsidRPr="00A339B3">
        <w:rPr>
          <w:rFonts w:ascii="华文仿宋" w:eastAsia="华文仿宋" w:hAnsi="华文仿宋" w:cs="华文仿宋" w:hint="eastAsia"/>
          <w:sz w:val="32"/>
          <w:szCs w:val="32"/>
        </w:rPr>
        <w:t>，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被</w:t>
      </w:r>
      <w:r w:rsidR="00B545C0" w:rsidRPr="00A339B3">
        <w:rPr>
          <w:rFonts w:ascii="华文仿宋" w:eastAsia="华文仿宋" w:hAnsi="华文仿宋" w:cs="华文仿宋" w:hint="eastAsia"/>
          <w:sz w:val="32"/>
          <w:szCs w:val="32"/>
        </w:rPr>
        <w:t>所内人员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指出没有规范着装，</w:t>
      </w:r>
      <w:r w:rsidR="00B545C0" w:rsidRPr="00A339B3">
        <w:rPr>
          <w:rFonts w:ascii="华文仿宋" w:eastAsia="华文仿宋" w:hAnsi="华文仿宋" w:cs="华文仿宋" w:hint="eastAsia"/>
          <w:sz w:val="32"/>
          <w:szCs w:val="32"/>
        </w:rPr>
        <w:t>当即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在</w:t>
      </w:r>
      <w:r w:rsidR="00487676" w:rsidRPr="00A339B3">
        <w:rPr>
          <w:rFonts w:ascii="华文仿宋" w:eastAsia="华文仿宋" w:hAnsi="华文仿宋" w:cs="华文仿宋" w:hint="eastAsia"/>
          <w:sz w:val="32"/>
          <w:szCs w:val="32"/>
        </w:rPr>
        <w:t>所务会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上及时进行了自我检讨。</w:t>
      </w:r>
    </w:p>
    <w:p w:rsidR="00634F51" w:rsidRPr="00A339B3" w:rsidRDefault="0016260B">
      <w:pPr>
        <w:ind w:firstLine="640"/>
        <w:rPr>
          <w:rFonts w:ascii="黑体" w:eastAsia="黑体" w:hAnsi="黑体" w:cs="黑体"/>
          <w:sz w:val="32"/>
          <w:szCs w:val="32"/>
        </w:rPr>
      </w:pPr>
      <w:r w:rsidRPr="00A339B3">
        <w:rPr>
          <w:rFonts w:ascii="黑体" w:eastAsia="黑体" w:hAnsi="黑体" w:cs="黑体" w:hint="eastAsia"/>
          <w:sz w:val="32"/>
          <w:szCs w:val="32"/>
        </w:rPr>
        <w:t>三、积极寻求突破，坚持“开拓创新星”</w:t>
      </w:r>
    </w:p>
    <w:p w:rsidR="00634F51" w:rsidRPr="00A339B3" w:rsidRDefault="00B545C0">
      <w:pPr>
        <w:ind w:firstLine="640"/>
        <w:rPr>
          <w:rFonts w:ascii="华文仿宋" w:eastAsia="华文仿宋" w:hAnsi="华文仿宋" w:cs="华文仿宋"/>
          <w:sz w:val="32"/>
          <w:szCs w:val="32"/>
        </w:rPr>
      </w:pPr>
      <w:r w:rsidRPr="00A339B3">
        <w:rPr>
          <w:rFonts w:ascii="华文仿宋" w:eastAsia="华文仿宋" w:hAnsi="华文仿宋" w:cs="华文仿宋" w:hint="eastAsia"/>
          <w:sz w:val="32"/>
          <w:szCs w:val="32"/>
        </w:rPr>
        <w:t>该所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连续几年都在区局各所年度考核中名列前茅，但他们对工作从不固步自封，始终怀揣勇于自我突破的决心，立足本职，着眼未来，坚持开拓创新，认真破解工作难点。建所之初为提高工作效率，自行开发了“食品药品安全日常监督管理平台”,将辖区各食品药品单位的基本信息、日常监管</w:t>
      </w:r>
      <w:r w:rsidR="00325CC0" w:rsidRPr="00A339B3">
        <w:rPr>
          <w:rFonts w:ascii="华文仿宋" w:eastAsia="华文仿宋" w:hAnsi="华文仿宋" w:cs="华文仿宋" w:hint="eastAsia"/>
          <w:sz w:val="32"/>
          <w:szCs w:val="32"/>
        </w:rPr>
        <w:t>、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宣传培训</w:t>
      </w:r>
      <w:r w:rsidR="00325CC0" w:rsidRPr="00A339B3">
        <w:rPr>
          <w:rFonts w:ascii="华文仿宋" w:eastAsia="华文仿宋" w:hAnsi="华文仿宋" w:cs="华文仿宋" w:hint="eastAsia"/>
          <w:sz w:val="32"/>
          <w:szCs w:val="32"/>
        </w:rPr>
        <w:t>和各类文书电子版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等情况录入</w:t>
      </w:r>
      <w:r w:rsidR="00325CC0" w:rsidRPr="00A339B3">
        <w:rPr>
          <w:rFonts w:ascii="华文仿宋" w:eastAsia="华文仿宋" w:hAnsi="华文仿宋" w:cs="华文仿宋" w:hint="eastAsia"/>
          <w:sz w:val="32"/>
          <w:szCs w:val="32"/>
        </w:rPr>
        <w:t>系统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,便于日常监管和统计分析等各项工作的开展，</w:t>
      </w:r>
      <w:r w:rsidR="00325CC0" w:rsidRPr="00A339B3">
        <w:rPr>
          <w:rFonts w:ascii="华文仿宋" w:eastAsia="华文仿宋" w:hAnsi="华文仿宋" w:cs="华文仿宋" w:hint="eastAsia"/>
          <w:sz w:val="32"/>
          <w:szCs w:val="32"/>
        </w:rPr>
        <w:t>在区局得到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推广。本着“搭建群众与监管部门沟通有效桥梁”的目的，2015年5月，他们在全</w:t>
      </w:r>
      <w:r w:rsidR="00795E96" w:rsidRPr="00A339B3">
        <w:rPr>
          <w:rFonts w:ascii="华文仿宋" w:eastAsia="华文仿宋" w:hAnsi="华文仿宋" w:cs="华文仿宋" w:hint="eastAsia"/>
          <w:sz w:val="32"/>
          <w:szCs w:val="32"/>
        </w:rPr>
        <w:t>系统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范围内率先推出食药</w:t>
      </w:r>
      <w:proofErr w:type="gramStart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所微信公众号</w:t>
      </w:r>
      <w:proofErr w:type="gramEnd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，设置多项便民告知事项内容，方便百姓查阅，定期推送食品药品安全知识和监管工作动态，深受辖区群众和企业欢迎。2016年，该所积极落实市局和区局关于明厨亮灶和阳光餐饮有关工作要求，争取属地政府支持，大胆提出餐饮环节远程监控系统建设，投入近50万元，申请独立办公室</w:t>
      </w:r>
      <w:r w:rsidR="00325CC0" w:rsidRPr="00A339B3">
        <w:rPr>
          <w:rFonts w:ascii="华文仿宋" w:eastAsia="华文仿宋" w:hAnsi="华文仿宋" w:cs="华文仿宋" w:hint="eastAsia"/>
          <w:sz w:val="32"/>
          <w:szCs w:val="32"/>
        </w:rPr>
        <w:t>，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建成全市首个扎根于基层食药所的餐饮单位远程监控室，又由属地</w:t>
      </w:r>
      <w:proofErr w:type="gramStart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政投入</w:t>
      </w:r>
      <w:proofErr w:type="gramEnd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110余万元对辖区86家完成远程视频对接的企业按规模和完成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lastRenderedPageBreak/>
        <w:t>情况予以奖励，通过此举，有效提升了监管效能。今年，该所远程监控范围</w:t>
      </w:r>
      <w:r w:rsidR="00843FED" w:rsidRPr="00A339B3">
        <w:rPr>
          <w:rFonts w:ascii="华文仿宋" w:eastAsia="华文仿宋" w:hAnsi="华文仿宋" w:cs="华文仿宋" w:hint="eastAsia"/>
          <w:sz w:val="32"/>
          <w:szCs w:val="32"/>
        </w:rPr>
        <w:t>又进一步拓宽到食品流通和药品经营环节，并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实现手机APP远程即时调取视频的监管需求。</w:t>
      </w:r>
    </w:p>
    <w:p w:rsidR="00634F51" w:rsidRPr="00A339B3" w:rsidRDefault="0016260B">
      <w:pPr>
        <w:ind w:firstLine="640"/>
        <w:rPr>
          <w:rFonts w:ascii="黑体" w:eastAsia="黑体" w:hAnsi="黑体" w:cs="黑体"/>
          <w:sz w:val="32"/>
          <w:szCs w:val="32"/>
        </w:rPr>
      </w:pPr>
      <w:r w:rsidRPr="00A339B3">
        <w:rPr>
          <w:rFonts w:ascii="黑体" w:eastAsia="黑体" w:hAnsi="黑体" w:cs="黑体" w:hint="eastAsia"/>
          <w:sz w:val="32"/>
          <w:szCs w:val="32"/>
        </w:rPr>
        <w:t>四、坚持依法行政，铸就“严格履职星”</w:t>
      </w:r>
    </w:p>
    <w:p w:rsidR="00634F51" w:rsidRPr="00A339B3" w:rsidRDefault="00843FED">
      <w:pPr>
        <w:ind w:firstLine="640"/>
        <w:rPr>
          <w:rFonts w:ascii="华文仿宋" w:eastAsia="华文仿宋" w:hAnsi="华文仿宋" w:cs="华文仿宋"/>
          <w:sz w:val="32"/>
          <w:szCs w:val="32"/>
        </w:rPr>
      </w:pPr>
      <w:r w:rsidRPr="00A339B3">
        <w:rPr>
          <w:rFonts w:ascii="华文仿宋" w:eastAsia="华文仿宋" w:hAnsi="华文仿宋" w:cs="华文仿宋" w:hint="eastAsia"/>
          <w:sz w:val="32"/>
          <w:szCs w:val="32"/>
        </w:rPr>
        <w:t>该所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在工作中时刻本着“服务融入监管，监管体现服务”的理念，坚持严格执法、依法履职到位是对违法经营行为的有利震慑，是对守法经营者的有效保障和服务。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履职以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来，他们与属地各有关部门密切配合，强化沟通，大力查处取缔违法食品药品经营行为，共取缔无证经营食品商户700余个。在联合执法中，他们勇于担当，奋勇向前，深受镇党委、政府的肯定。因工作有力，措施得当，他们在全局24个基层所中连续三年保持案件数量、办案质量和罚款金额位居前列。坚持严格治理与有效引导双管齐下的原则，在加大对无证照经营整治的同时强化普法宣传，积极引导符合办证条件的商户及时办理经营许可，合法经营。他们对日常基础工作推</w:t>
      </w:r>
      <w:proofErr w:type="gramStart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行首问</w:t>
      </w:r>
      <w:proofErr w:type="gramEnd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责任制，对投诉举报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执行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各管片限时办结制，对受理审批实行服务终身制。将依法履职、高效服务、严肃问</w:t>
      </w:r>
      <w:proofErr w:type="gramStart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责落实</w:t>
      </w:r>
      <w:proofErr w:type="gramEnd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到食药监管工作的每个角落。</w:t>
      </w:r>
    </w:p>
    <w:p w:rsidR="00634F51" w:rsidRPr="00A339B3" w:rsidRDefault="0016260B">
      <w:pPr>
        <w:numPr>
          <w:ilvl w:val="0"/>
          <w:numId w:val="2"/>
        </w:numPr>
        <w:ind w:firstLine="640"/>
        <w:rPr>
          <w:rFonts w:ascii="黑体" w:eastAsia="黑体" w:hAnsi="黑体" w:cs="黑体"/>
          <w:sz w:val="32"/>
          <w:szCs w:val="32"/>
        </w:rPr>
      </w:pPr>
      <w:r w:rsidRPr="00A339B3">
        <w:rPr>
          <w:rFonts w:ascii="黑体" w:eastAsia="黑体" w:hAnsi="黑体" w:cs="黑体" w:hint="eastAsia"/>
          <w:sz w:val="32"/>
          <w:szCs w:val="32"/>
        </w:rPr>
        <w:t>改善平台服务，树立“窗口形象星”</w:t>
      </w:r>
    </w:p>
    <w:p w:rsidR="00634F51" w:rsidRPr="00A339B3" w:rsidRDefault="009C7EE6">
      <w:pPr>
        <w:ind w:firstLine="640"/>
        <w:rPr>
          <w:rFonts w:ascii="华文仿宋" w:eastAsia="华文仿宋" w:hAnsi="华文仿宋" w:cs="华文仿宋"/>
          <w:sz w:val="32"/>
          <w:szCs w:val="32"/>
        </w:rPr>
      </w:pPr>
      <w:r w:rsidRPr="00A339B3">
        <w:rPr>
          <w:rFonts w:ascii="华文仿宋" w:eastAsia="华文仿宋" w:hAnsi="华文仿宋" w:cs="华文仿宋" w:hint="eastAsia"/>
          <w:sz w:val="32"/>
          <w:szCs w:val="32"/>
        </w:rPr>
        <w:t>该所坚持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“严谨、高效、热情、周到”的服务原则，要求平台“四多点”：从“多点微笑、多点关心、多点问候、多点步伐”这些点滴小事出发，树立食药系统崭新的窗口服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lastRenderedPageBreak/>
        <w:t>务形象。坚持服务关口前移，确保“问题想在前、沟通做在前、工作抢在前”。自行制作“到期换证提示章”，在经营许可证边角加盖印章，提示经营者提前换领新证。为切实杜绝个别经营者因不同原因造成到期未及时换证的情况，平台人员对辖区每个经营主体登记造册，并分别在每个证件到期前两个月、一个半月和一个月前进行三次电话沟通提示，避免商户因未及时换证造成损失。他们从细节入手，打造“环境整洁、设施完备、服务到位、高效透明”的基层食药受理服务大厅。率先在平台设置便民联系服务卡，书写桌椅高度适宜，为办事群众提供便民工具箱、不同度数的老花镜、雨伞、擦鞋机等各类便民工具和设施，不仅深受百姓认可，也多次获得来此调研检查的市局领导高度赞扬，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被评价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为“在全市基层食药所中难得一见的服务大厅”。</w:t>
      </w:r>
    </w:p>
    <w:p w:rsidR="00634F51" w:rsidRPr="00A339B3" w:rsidRDefault="0016260B">
      <w:pPr>
        <w:ind w:firstLine="640"/>
        <w:rPr>
          <w:rFonts w:ascii="黑体" w:eastAsia="黑体" w:hAnsi="黑体" w:cs="黑体"/>
          <w:sz w:val="32"/>
          <w:szCs w:val="32"/>
        </w:rPr>
      </w:pPr>
      <w:r w:rsidRPr="00A339B3">
        <w:rPr>
          <w:rFonts w:ascii="黑体" w:eastAsia="黑体" w:hAnsi="黑体" w:cs="黑体" w:hint="eastAsia"/>
          <w:sz w:val="32"/>
          <w:szCs w:val="32"/>
        </w:rPr>
        <w:t>六、拓宽宣教途径，建设“服务队伍星”</w:t>
      </w:r>
    </w:p>
    <w:p w:rsidR="00634F51" w:rsidRPr="00A339B3" w:rsidRDefault="009C7EE6">
      <w:pPr>
        <w:ind w:firstLine="640"/>
        <w:rPr>
          <w:rFonts w:ascii="华文仿宋" w:eastAsia="华文仿宋" w:hAnsi="华文仿宋" w:cs="华文仿宋"/>
          <w:sz w:val="32"/>
          <w:szCs w:val="32"/>
        </w:rPr>
      </w:pPr>
      <w:r w:rsidRPr="00A339B3">
        <w:rPr>
          <w:rFonts w:ascii="华文仿宋" w:eastAsia="华文仿宋" w:hAnsi="华文仿宋" w:cs="华文仿宋" w:hint="eastAsia"/>
          <w:sz w:val="32"/>
          <w:szCs w:val="32"/>
        </w:rPr>
        <w:t>宣教工作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坚持“请进来”与“走出去”并重。一方面，将创新渗透进服务，把群众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“请进来”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，在消费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者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面前揭开监管部门“神秘面纱”。定期以</w:t>
      </w:r>
      <w:proofErr w:type="gramStart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微信公众号</w:t>
      </w:r>
      <w:proofErr w:type="gramEnd"/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招募的方式开展百姓开放日，让大家真正感受到食药监管部门日常工作的点点滴滴，给他们“看得见、摸得着的舌尖上的安全”。通过与群众面对面的交流，促进各项工作的建设。目前该所已组织百姓开放日20余次，深受辖区消费者欢迎。另一方面，积极“走出去”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宣教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。强化党员志愿者队伍建设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，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创建“四走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lastRenderedPageBreak/>
        <w:t>进四服务”工作机制，组织所内党员干部积极走进企业、社区、校园、工地，利用多种形式宣传食药安全知识，积极听取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百姓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对食品药品监管工作的意见和建议，改进工作方式，提升服务水平。几年来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，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该所党员志愿者服务队走进各类单位500余户次进行宣传培训，并听取汇总群众各类意见建议100余条，对工作的逐年改进起到了良好的促进作用。通过严格的执法、优质的服务，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他们</w:t>
      </w:r>
      <w:r w:rsidR="0016260B" w:rsidRPr="00A339B3">
        <w:rPr>
          <w:rFonts w:ascii="华文仿宋" w:eastAsia="华文仿宋" w:hAnsi="华文仿宋" w:cs="华文仿宋" w:hint="eastAsia"/>
          <w:sz w:val="32"/>
          <w:szCs w:val="32"/>
        </w:rPr>
        <w:t>已累计获得群众和企业送来的锦旗近30面。</w:t>
      </w:r>
    </w:p>
    <w:p w:rsidR="00634F51" w:rsidRDefault="0016260B">
      <w:pPr>
        <w:ind w:firstLine="640"/>
        <w:rPr>
          <w:rFonts w:ascii="华文仿宋" w:eastAsia="华文仿宋" w:hAnsi="华文仿宋" w:cs="华文仿宋"/>
          <w:sz w:val="32"/>
          <w:szCs w:val="32"/>
        </w:rPr>
      </w:pPr>
      <w:r w:rsidRPr="00A339B3">
        <w:rPr>
          <w:rFonts w:ascii="华文仿宋" w:eastAsia="华文仿宋" w:hAnsi="华文仿宋" w:cs="华文仿宋" w:hint="eastAsia"/>
          <w:sz w:val="32"/>
          <w:szCs w:val="32"/>
        </w:rPr>
        <w:t>天竺食药所以“六星”基层服务型党组织的建设为引领，紧紧围绕“六星”的六个工作点，点点连线，</w:t>
      </w:r>
      <w:r w:rsidR="009C7EE6" w:rsidRPr="00A339B3">
        <w:rPr>
          <w:rFonts w:ascii="华文仿宋" w:eastAsia="华文仿宋" w:hAnsi="华文仿宋" w:cs="华文仿宋" w:hint="eastAsia"/>
          <w:sz w:val="32"/>
          <w:szCs w:val="32"/>
        </w:rPr>
        <w:t>筑牢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了食药</w:t>
      </w:r>
      <w:r w:rsidR="009C7EE6" w:rsidRPr="00A339B3">
        <w:rPr>
          <w:rFonts w:ascii="华文仿宋" w:eastAsia="华文仿宋" w:hAnsi="华文仿宋" w:cs="华文仿宋" w:hint="eastAsia"/>
          <w:sz w:val="32"/>
          <w:szCs w:val="32"/>
        </w:rPr>
        <w:t>监管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工作坚固的六边</w:t>
      </w:r>
      <w:r w:rsidR="00FD0DFB" w:rsidRPr="00A339B3">
        <w:rPr>
          <w:rFonts w:ascii="华文仿宋" w:eastAsia="华文仿宋" w:hAnsi="华文仿宋" w:cs="华文仿宋" w:hint="eastAsia"/>
          <w:sz w:val="32"/>
          <w:szCs w:val="32"/>
        </w:rPr>
        <w:t>，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在队伍管理、作风建设</w:t>
      </w:r>
      <w:r w:rsidR="00843FED" w:rsidRPr="00A339B3">
        <w:rPr>
          <w:rFonts w:ascii="华文仿宋" w:eastAsia="华文仿宋" w:hAnsi="华文仿宋" w:cs="华文仿宋" w:hint="eastAsia"/>
          <w:sz w:val="32"/>
          <w:szCs w:val="32"/>
        </w:rPr>
        <w:t>、监管执法、服务发展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等方面走出了一条属于自己的特色</w:t>
      </w:r>
      <w:r w:rsidR="00FD0DFB" w:rsidRPr="00A339B3">
        <w:rPr>
          <w:rFonts w:ascii="华文仿宋" w:eastAsia="华文仿宋" w:hAnsi="华文仿宋" w:cs="华文仿宋" w:hint="eastAsia"/>
          <w:sz w:val="32"/>
          <w:szCs w:val="32"/>
        </w:rPr>
        <w:t>监管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之路。在当今社会舆论越来越关注食药监管工作的</w:t>
      </w:r>
      <w:r w:rsidR="009C7EE6" w:rsidRPr="00A339B3">
        <w:rPr>
          <w:rFonts w:ascii="华文仿宋" w:eastAsia="华文仿宋" w:hAnsi="华文仿宋" w:cs="华文仿宋" w:hint="eastAsia"/>
          <w:sz w:val="32"/>
          <w:szCs w:val="32"/>
        </w:rPr>
        <w:t>形势下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，努力树立基层食药部门积极履职、主动服务的良好形象，</w:t>
      </w:r>
      <w:r w:rsidR="00FD0DFB" w:rsidRPr="00A339B3">
        <w:rPr>
          <w:rFonts w:ascii="华文仿宋" w:eastAsia="华文仿宋" w:hAnsi="华文仿宋" w:cs="华文仿宋" w:hint="eastAsia"/>
          <w:sz w:val="32"/>
          <w:szCs w:val="32"/>
        </w:rPr>
        <w:t>有效保障了辖区百姓的饮食用药安全</w:t>
      </w:r>
      <w:r w:rsidRPr="00A339B3">
        <w:rPr>
          <w:rFonts w:ascii="华文仿宋" w:eastAsia="华文仿宋" w:hAnsi="华文仿宋" w:cs="华文仿宋" w:hint="eastAsia"/>
          <w:sz w:val="32"/>
          <w:szCs w:val="32"/>
        </w:rPr>
        <w:t>。</w:t>
      </w:r>
    </w:p>
    <w:p w:rsidR="00634F51" w:rsidRDefault="00634F51">
      <w:pPr>
        <w:ind w:firstLine="640"/>
        <w:rPr>
          <w:rFonts w:ascii="华文仿宋" w:eastAsia="华文仿宋" w:hAnsi="华文仿宋" w:cs="华文仿宋"/>
          <w:sz w:val="32"/>
          <w:szCs w:val="32"/>
        </w:rPr>
      </w:pPr>
    </w:p>
    <w:p w:rsidR="004E65C1" w:rsidRDefault="004E65C1" w:rsidP="004E65C1">
      <w:pPr>
        <w:wordWrap w:val="0"/>
        <w:ind w:firstLine="640"/>
        <w:jc w:val="right"/>
        <w:rPr>
          <w:rFonts w:ascii="华文仿宋" w:eastAsia="华文仿宋" w:hAnsi="华文仿宋" w:cs="华文仿宋"/>
          <w:sz w:val="32"/>
          <w:szCs w:val="32"/>
        </w:rPr>
      </w:pPr>
      <w:bookmarkStart w:id="0" w:name="_GoBack"/>
      <w:bookmarkEnd w:id="0"/>
      <w:r>
        <w:rPr>
          <w:rFonts w:ascii="华文仿宋" w:eastAsia="华文仿宋" w:hAnsi="华文仿宋" w:cs="华文仿宋" w:hint="eastAsia"/>
          <w:sz w:val="32"/>
          <w:szCs w:val="32"/>
        </w:rPr>
        <w:t xml:space="preserve">   </w:t>
      </w:r>
    </w:p>
    <w:sectPr w:rsidR="004E65C1" w:rsidSect="00634F51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889" w:rsidRDefault="00122889" w:rsidP="00634F51">
      <w:r>
        <w:separator/>
      </w:r>
    </w:p>
  </w:endnote>
  <w:endnote w:type="continuationSeparator" w:id="0">
    <w:p w:rsidR="00122889" w:rsidRDefault="00122889" w:rsidP="0063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F51" w:rsidRDefault="0012288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634F51" w:rsidRDefault="00DC06D9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16260B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4C0F5F">
                  <w:rPr>
                    <w:noProof/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889" w:rsidRDefault="00122889" w:rsidP="00634F51">
      <w:r>
        <w:separator/>
      </w:r>
    </w:p>
  </w:footnote>
  <w:footnote w:type="continuationSeparator" w:id="0">
    <w:p w:rsidR="00122889" w:rsidRDefault="00122889" w:rsidP="00634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90B56"/>
    <w:multiLevelType w:val="singleLevel"/>
    <w:tmpl w:val="59290B56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92E513B"/>
    <w:multiLevelType w:val="singleLevel"/>
    <w:tmpl w:val="592E513B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6121D73"/>
    <w:rsid w:val="00077A64"/>
    <w:rsid w:val="000C73F5"/>
    <w:rsid w:val="00114044"/>
    <w:rsid w:val="00122889"/>
    <w:rsid w:val="0016260B"/>
    <w:rsid w:val="0017748D"/>
    <w:rsid w:val="002617A4"/>
    <w:rsid w:val="00325CC0"/>
    <w:rsid w:val="003A7E34"/>
    <w:rsid w:val="0047154E"/>
    <w:rsid w:val="00487676"/>
    <w:rsid w:val="004B1A92"/>
    <w:rsid w:val="004C0F5F"/>
    <w:rsid w:val="004E65C1"/>
    <w:rsid w:val="005C19EB"/>
    <w:rsid w:val="00601B49"/>
    <w:rsid w:val="00634F51"/>
    <w:rsid w:val="006647C2"/>
    <w:rsid w:val="006F58BE"/>
    <w:rsid w:val="00795E96"/>
    <w:rsid w:val="007A0471"/>
    <w:rsid w:val="00843FED"/>
    <w:rsid w:val="009C7EE6"/>
    <w:rsid w:val="00A3148F"/>
    <w:rsid w:val="00A339B3"/>
    <w:rsid w:val="00A55F09"/>
    <w:rsid w:val="00B545C0"/>
    <w:rsid w:val="00DC06D9"/>
    <w:rsid w:val="00E67BF3"/>
    <w:rsid w:val="00EC07FF"/>
    <w:rsid w:val="00F671A5"/>
    <w:rsid w:val="00FD0DFB"/>
    <w:rsid w:val="00FF5700"/>
    <w:rsid w:val="100E2343"/>
    <w:rsid w:val="160D4CC7"/>
    <w:rsid w:val="1EE933CB"/>
    <w:rsid w:val="234467AB"/>
    <w:rsid w:val="23B80279"/>
    <w:rsid w:val="240F7178"/>
    <w:rsid w:val="268838D8"/>
    <w:rsid w:val="270867F2"/>
    <w:rsid w:val="29D97CF9"/>
    <w:rsid w:val="2E840612"/>
    <w:rsid w:val="347522B3"/>
    <w:rsid w:val="3714688B"/>
    <w:rsid w:val="381F1C5C"/>
    <w:rsid w:val="402B1D12"/>
    <w:rsid w:val="441E05AE"/>
    <w:rsid w:val="4CAA7B14"/>
    <w:rsid w:val="4EF621F9"/>
    <w:rsid w:val="5781475E"/>
    <w:rsid w:val="57EA2CEC"/>
    <w:rsid w:val="5CAB2F4A"/>
    <w:rsid w:val="5F9F2C19"/>
    <w:rsid w:val="6A955389"/>
    <w:rsid w:val="6A9A1127"/>
    <w:rsid w:val="6CBC10B4"/>
    <w:rsid w:val="70510C71"/>
    <w:rsid w:val="725955D4"/>
    <w:rsid w:val="739220DF"/>
    <w:rsid w:val="76121D73"/>
    <w:rsid w:val="7824128A"/>
    <w:rsid w:val="7A6B513D"/>
    <w:rsid w:val="7E415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F5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34F5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634F5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634F51"/>
    <w:pPr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634F51"/>
    <w:rPr>
      <w:b/>
    </w:rPr>
  </w:style>
  <w:style w:type="character" w:styleId="a7">
    <w:name w:val="FollowedHyperlink"/>
    <w:basedOn w:val="a0"/>
    <w:qFormat/>
    <w:rsid w:val="00634F51"/>
    <w:rPr>
      <w:color w:val="515151"/>
      <w:u w:val="none"/>
    </w:rPr>
  </w:style>
  <w:style w:type="character" w:styleId="a8">
    <w:name w:val="Emphasis"/>
    <w:basedOn w:val="a0"/>
    <w:qFormat/>
    <w:rsid w:val="00634F51"/>
  </w:style>
  <w:style w:type="character" w:styleId="a9">
    <w:name w:val="Hyperlink"/>
    <w:basedOn w:val="a0"/>
    <w:qFormat/>
    <w:rsid w:val="00634F51"/>
    <w:rPr>
      <w:color w:val="515151"/>
      <w:u w:val="none"/>
    </w:rPr>
  </w:style>
  <w:style w:type="character" w:styleId="HTML">
    <w:name w:val="HTML Code"/>
    <w:basedOn w:val="a0"/>
    <w:qFormat/>
    <w:rsid w:val="00634F51"/>
    <w:rPr>
      <w:rFonts w:ascii="Courier New" w:hAnsi="Courier New"/>
      <w:sz w:val="20"/>
    </w:rPr>
  </w:style>
  <w:style w:type="character" w:styleId="HTML0">
    <w:name w:val="HTML Cite"/>
    <w:basedOn w:val="a0"/>
    <w:qFormat/>
    <w:rsid w:val="00634F51"/>
  </w:style>
  <w:style w:type="character" w:customStyle="1" w:styleId="comment-text-w">
    <w:name w:val="comment-text-w"/>
    <w:basedOn w:val="a0"/>
    <w:qFormat/>
    <w:rsid w:val="00634F51"/>
    <w:rPr>
      <w:color w:val="5FBF5E"/>
    </w:rPr>
  </w:style>
  <w:style w:type="character" w:customStyle="1" w:styleId="comment-link-num">
    <w:name w:val="comment-link-num"/>
    <w:basedOn w:val="a0"/>
    <w:qFormat/>
    <w:rsid w:val="00634F51"/>
  </w:style>
  <w:style w:type="character" w:customStyle="1" w:styleId="on">
    <w:name w:val="on"/>
    <w:basedOn w:val="a0"/>
    <w:qFormat/>
    <w:rsid w:val="00634F51"/>
    <w:rPr>
      <w:bdr w:val="single" w:sz="2" w:space="0" w:color="DDDDDD"/>
      <w:shd w:val="clear" w:color="auto" w:fill="FFFFFF"/>
    </w:rPr>
  </w:style>
  <w:style w:type="character" w:customStyle="1" w:styleId="prompt-empty-w">
    <w:name w:val="prompt-empty-w"/>
    <w:basedOn w:val="a0"/>
    <w:qFormat/>
    <w:rsid w:val="00634F51"/>
    <w:rPr>
      <w:vanish/>
      <w:color w:val="5FBF5E"/>
      <w:sz w:val="7"/>
      <w:szCs w:val="7"/>
    </w:rPr>
  </w:style>
  <w:style w:type="character" w:customStyle="1" w:styleId="cy-number">
    <w:name w:val="cy-number"/>
    <w:basedOn w:val="a0"/>
    <w:qFormat/>
    <w:rsid w:val="00634F51"/>
    <w:rPr>
      <w:rFonts w:ascii="Impact" w:eastAsia="Impact" w:hAnsi="Impact" w:cs="Impact"/>
      <w:color w:val="5FBF5E"/>
      <w:sz w:val="12"/>
      <w:szCs w:val="12"/>
    </w:rPr>
  </w:style>
  <w:style w:type="character" w:customStyle="1" w:styleId="comment-number">
    <w:name w:val="comment-number"/>
    <w:basedOn w:val="a0"/>
    <w:qFormat/>
    <w:rsid w:val="00634F51"/>
    <w:rPr>
      <w:color w:val="5FBF5E"/>
    </w:rPr>
  </w:style>
  <w:style w:type="character" w:customStyle="1" w:styleId="prop-span">
    <w:name w:val="prop-span"/>
    <w:basedOn w:val="a0"/>
    <w:qFormat/>
    <w:rsid w:val="00634F51"/>
  </w:style>
  <w:style w:type="character" w:customStyle="1" w:styleId="text-null">
    <w:name w:val="text-null"/>
    <w:basedOn w:val="a0"/>
    <w:qFormat/>
    <w:rsid w:val="00634F51"/>
    <w:rPr>
      <w:color w:val="5FBF5E"/>
    </w:rPr>
  </w:style>
  <w:style w:type="character" w:customStyle="1" w:styleId="comment-link-numtext">
    <w:name w:val="comment-link-numtext"/>
    <w:basedOn w:val="a0"/>
    <w:qFormat/>
    <w:rsid w:val="00634F51"/>
  </w:style>
  <w:style w:type="character" w:customStyle="1" w:styleId="wrap-name-w2">
    <w:name w:val="wrap-name-w2"/>
    <w:basedOn w:val="a0"/>
    <w:qFormat/>
    <w:rsid w:val="00634F51"/>
    <w:rPr>
      <w:color w:val="5FBF5E"/>
    </w:rPr>
  </w:style>
  <w:style w:type="character" w:customStyle="1" w:styleId="on1">
    <w:name w:val="on1"/>
    <w:basedOn w:val="a0"/>
    <w:qFormat/>
    <w:rsid w:val="00634F51"/>
    <w:rPr>
      <w:bdr w:val="single" w:sz="2" w:space="0" w:color="DDDDDD"/>
      <w:shd w:val="clear" w:color="auto" w:fill="FFFFFF"/>
    </w:rPr>
  </w:style>
  <w:style w:type="character" w:customStyle="1" w:styleId="prompt-empty-w4">
    <w:name w:val="prompt-empty-w4"/>
    <w:basedOn w:val="a0"/>
    <w:qFormat/>
    <w:rsid w:val="00634F51"/>
    <w:rPr>
      <w:color w:val="5FBF5E"/>
    </w:rPr>
  </w:style>
  <w:style w:type="character" w:customStyle="1" w:styleId="wrap-name-w">
    <w:name w:val="wrap-name-w"/>
    <w:basedOn w:val="a0"/>
    <w:qFormat/>
    <w:rsid w:val="00634F51"/>
    <w:rPr>
      <w:rFonts w:ascii="微软雅黑" w:eastAsia="微软雅黑" w:hAnsi="微软雅黑" w:cs="微软雅黑"/>
      <w:color w:val="5FBF5E"/>
      <w:sz w:val="9"/>
      <w:szCs w:val="9"/>
    </w:rPr>
  </w:style>
  <w:style w:type="character" w:customStyle="1" w:styleId="cy-number2">
    <w:name w:val="cy-number2"/>
    <w:basedOn w:val="a0"/>
    <w:qFormat/>
    <w:rsid w:val="00634F51"/>
    <w:rPr>
      <w:color w:val="5FBF5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tzsys</dc:creator>
  <cp:lastModifiedBy>yuanxiaolong1</cp:lastModifiedBy>
  <cp:revision>36</cp:revision>
  <cp:lastPrinted>2017-05-31T10:38:00Z</cp:lastPrinted>
  <dcterms:created xsi:type="dcterms:W3CDTF">2017-05-31T08:57:00Z</dcterms:created>
  <dcterms:modified xsi:type="dcterms:W3CDTF">2017-06-19T08:46:00Z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