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A3581A">
      <w:pPr>
        <w:adjustRightInd w:val="0"/>
        <w:snapToGrid w:val="0"/>
        <w:spacing w:line="600" w:lineRule="exact"/>
        <w:rPr>
          <w:rFonts w:hint="eastAsia" w:eastAsia="黑体"/>
          <w:snapToGrid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kern w:val="0"/>
          <w:sz w:val="32"/>
          <w:szCs w:val="32"/>
        </w:rPr>
        <w:t>附</w:t>
      </w:r>
      <w:r>
        <w:rPr>
          <w:rFonts w:hint="eastAsia" w:ascii="黑体" w:hAnsi="黑体" w:eastAsia="黑体" w:cs="黑体"/>
          <w:snapToGrid w:val="0"/>
          <w:kern w:val="0"/>
          <w:sz w:val="32"/>
          <w:szCs w:val="32"/>
          <w:lang w:val="en-US" w:eastAsia="zh-CN"/>
        </w:rPr>
        <w:t>2</w:t>
      </w:r>
    </w:p>
    <w:p w14:paraId="711A5F78">
      <w:pPr>
        <w:adjustRightInd w:val="0"/>
        <w:snapToGrid w:val="0"/>
        <w:spacing w:line="320" w:lineRule="exact"/>
        <w:rPr>
          <w:rFonts w:eastAsia="黑体"/>
          <w:snapToGrid w:val="0"/>
          <w:spacing w:val="-18"/>
          <w:kern w:val="0"/>
          <w:sz w:val="32"/>
          <w:szCs w:val="32"/>
        </w:rPr>
      </w:pPr>
    </w:p>
    <w:p w14:paraId="2F2ECDDF">
      <w:pPr>
        <w:adjustRightInd w:val="0"/>
        <w:snapToGrid w:val="0"/>
        <w:spacing w:line="640" w:lineRule="exact"/>
        <w:jc w:val="center"/>
        <w:rPr>
          <w:rFonts w:eastAsia="方正小标宋简体"/>
          <w:snapToGrid w:val="0"/>
          <w:kern w:val="0"/>
          <w:sz w:val="44"/>
          <w:szCs w:val="44"/>
        </w:rPr>
      </w:pPr>
      <w:r>
        <w:rPr>
          <w:rFonts w:eastAsia="方正小标宋简体"/>
          <w:snapToGrid w:val="0"/>
          <w:kern w:val="0"/>
          <w:sz w:val="44"/>
          <w:szCs w:val="44"/>
        </w:rPr>
        <w:t>医疗器械经营质量管理规范现场检查表</w:t>
      </w:r>
    </w:p>
    <w:p w14:paraId="129ABA08">
      <w:pPr>
        <w:adjustRightInd w:val="0"/>
        <w:snapToGrid w:val="0"/>
        <w:spacing w:line="320" w:lineRule="exact"/>
        <w:jc w:val="center"/>
        <w:rPr>
          <w:rFonts w:eastAsia="方正小标宋简体"/>
          <w:snapToGrid w:val="0"/>
          <w:spacing w:val="-18"/>
          <w:kern w:val="0"/>
          <w:sz w:val="44"/>
          <w:szCs w:val="44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86"/>
        <w:gridCol w:w="1025"/>
        <w:gridCol w:w="1359"/>
        <w:gridCol w:w="537"/>
        <w:gridCol w:w="1188"/>
        <w:gridCol w:w="2765"/>
      </w:tblGrid>
      <w:tr w14:paraId="5E0BE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173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8A29F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企业名称</w:t>
            </w:r>
          </w:p>
        </w:tc>
        <w:tc>
          <w:tcPr>
            <w:tcW w:w="68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DA1F5">
            <w:pPr>
              <w:jc w:val="left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14:paraId="20B58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exact"/>
          <w:jc w:val="center"/>
        </w:trPr>
        <w:tc>
          <w:tcPr>
            <w:tcW w:w="173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D798C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统一社会信用代码</w:t>
            </w:r>
          </w:p>
        </w:tc>
        <w:tc>
          <w:tcPr>
            <w:tcW w:w="68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92B42">
            <w:pPr>
              <w:jc w:val="left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14:paraId="4D534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exact"/>
          <w:jc w:val="center"/>
        </w:trPr>
        <w:tc>
          <w:tcPr>
            <w:tcW w:w="173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EF01F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法定代表人</w:t>
            </w:r>
          </w:p>
        </w:tc>
        <w:tc>
          <w:tcPr>
            <w:tcW w:w="68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85F72">
            <w:pPr>
              <w:jc w:val="left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14:paraId="7CDAA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173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15914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经营场所</w:t>
            </w:r>
          </w:p>
        </w:tc>
        <w:tc>
          <w:tcPr>
            <w:tcW w:w="68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7DC7F">
            <w:pPr>
              <w:jc w:val="left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14:paraId="5AF1D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173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F5E5A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库房地址</w:t>
            </w:r>
          </w:p>
        </w:tc>
        <w:tc>
          <w:tcPr>
            <w:tcW w:w="68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81B49">
            <w:pPr>
              <w:jc w:val="left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14:paraId="537DB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exact"/>
          <w:jc w:val="center"/>
        </w:trPr>
        <w:tc>
          <w:tcPr>
            <w:tcW w:w="173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CE368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经营方式</w:t>
            </w:r>
          </w:p>
        </w:tc>
        <w:tc>
          <w:tcPr>
            <w:tcW w:w="68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23F85">
            <w:pPr>
              <w:adjustRightInd w:val="0"/>
              <w:snapToGrid w:val="0"/>
              <w:ind w:firstLine="140" w:firstLineChars="50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□批发   □零售   □批零兼营   □为医疗器械注册人、备案人和经营企业专门提供运输、贮存服务</w:t>
            </w:r>
          </w:p>
        </w:tc>
      </w:tr>
      <w:tr w14:paraId="3C881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173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07168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检查日期</w:t>
            </w:r>
          </w:p>
        </w:tc>
        <w:tc>
          <w:tcPr>
            <w:tcW w:w="68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C6E7C">
            <w:pPr>
              <w:jc w:val="left"/>
              <w:rPr>
                <w:rFonts w:eastAsia="仿宋_GB2312"/>
                <w:bCs/>
                <w:sz w:val="28"/>
                <w:szCs w:val="28"/>
                <w:u w:val="single"/>
              </w:rPr>
            </w:pPr>
            <w:r>
              <w:rPr>
                <w:rFonts w:eastAsia="仿宋_GB2312"/>
                <w:bCs/>
                <w:sz w:val="28"/>
                <w:szCs w:val="28"/>
                <w:u w:val="single"/>
              </w:rPr>
              <w:t xml:space="preserve">        </w:t>
            </w:r>
            <w:r>
              <w:rPr>
                <w:rFonts w:eastAsia="仿宋_GB2312"/>
                <w:bCs/>
                <w:sz w:val="28"/>
                <w:szCs w:val="28"/>
              </w:rPr>
              <w:t>年</w:t>
            </w:r>
            <w:r>
              <w:rPr>
                <w:rFonts w:eastAsia="仿宋_GB2312"/>
                <w:bCs/>
                <w:sz w:val="28"/>
                <w:szCs w:val="28"/>
                <w:u w:val="single"/>
              </w:rPr>
              <w:t xml:space="preserve">    </w:t>
            </w:r>
            <w:r>
              <w:rPr>
                <w:rFonts w:eastAsia="仿宋_GB2312"/>
                <w:bCs/>
                <w:sz w:val="28"/>
                <w:szCs w:val="28"/>
              </w:rPr>
              <w:t>月</w:t>
            </w:r>
            <w:r>
              <w:rPr>
                <w:rFonts w:eastAsia="仿宋_GB2312"/>
                <w:bCs/>
                <w:sz w:val="28"/>
                <w:szCs w:val="28"/>
                <w:u w:val="single"/>
              </w:rPr>
              <w:t xml:space="preserve">    </w:t>
            </w:r>
            <w:r>
              <w:rPr>
                <w:rFonts w:eastAsia="仿宋_GB2312"/>
                <w:bCs/>
                <w:sz w:val="28"/>
                <w:szCs w:val="28"/>
              </w:rPr>
              <w:t>日</w:t>
            </w:r>
          </w:p>
        </w:tc>
      </w:tr>
      <w:tr w14:paraId="27854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exact"/>
          <w:jc w:val="center"/>
        </w:trPr>
        <w:tc>
          <w:tcPr>
            <w:tcW w:w="173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71052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检查内容</w:t>
            </w:r>
          </w:p>
        </w:tc>
        <w:tc>
          <w:tcPr>
            <w:tcW w:w="68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62E93">
            <w:pPr>
              <w:jc w:val="left"/>
              <w:rPr>
                <w:rFonts w:eastAsia="仿宋_GB2312"/>
                <w:bCs/>
                <w:sz w:val="28"/>
                <w:szCs w:val="28"/>
                <w:u w:val="single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□全项目检查 □非全项目检查</w:t>
            </w:r>
          </w:p>
        </w:tc>
      </w:tr>
      <w:tr w14:paraId="140FA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17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88477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  <w:p w14:paraId="00EBFB1D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检查类型</w:t>
            </w:r>
          </w:p>
          <w:p w14:paraId="5E206937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68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23A9E">
            <w:pPr>
              <w:jc w:val="lef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□首次许可  □变更许可  □延续许可  □其他</w:t>
            </w:r>
          </w:p>
        </w:tc>
      </w:tr>
      <w:tr w14:paraId="034A1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173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340CE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68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D0BB2">
            <w:pPr>
              <w:jc w:val="lef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□首次备案  □变更备案  □其他</w:t>
            </w:r>
          </w:p>
        </w:tc>
      </w:tr>
      <w:tr w14:paraId="5422F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73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689BF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687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28240">
            <w:pPr>
              <w:jc w:val="lef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□监督检查</w:t>
            </w:r>
          </w:p>
        </w:tc>
      </w:tr>
      <w:tr w14:paraId="0FB83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73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C8760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687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88786">
            <w:pPr>
              <w:jc w:val="lef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□限期整改后复查</w:t>
            </w:r>
          </w:p>
        </w:tc>
      </w:tr>
      <w:tr w14:paraId="6A37A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9" w:hRule="atLeast"/>
          <w:jc w:val="center"/>
        </w:trPr>
        <w:tc>
          <w:tcPr>
            <w:tcW w:w="1738" w:type="dxa"/>
            <w:gridSpan w:val="2"/>
            <w:noWrap w:val="0"/>
            <w:vAlign w:val="center"/>
          </w:tcPr>
          <w:p w14:paraId="7F4104BF">
            <w:pPr>
              <w:snapToGrid w:val="0"/>
              <w:spacing w:line="440" w:lineRule="atLeast"/>
              <w:jc w:val="center"/>
              <w:rPr>
                <w:rFonts w:eastAsia="仿宋_GB2312"/>
                <w:sz w:val="28"/>
                <w:szCs w:val="28"/>
              </w:rPr>
            </w:pPr>
            <w:bookmarkStart w:id="0" w:name="_GoBack" w:colFirst="1" w:colLast="4"/>
            <w:r>
              <w:rPr>
                <w:rFonts w:eastAsia="仿宋_GB2312"/>
                <w:sz w:val="28"/>
                <w:szCs w:val="28"/>
              </w:rPr>
              <w:t>检查依据</w:t>
            </w:r>
          </w:p>
        </w:tc>
        <w:tc>
          <w:tcPr>
            <w:tcW w:w="6874" w:type="dxa"/>
            <w:gridSpan w:val="5"/>
            <w:noWrap w:val="0"/>
            <w:vAlign w:val="center"/>
          </w:tcPr>
          <w:p w14:paraId="0A4181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textAlignment w:val="auto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  <w:r>
              <w:rPr>
                <w:rFonts w:eastAsia="仿宋_GB2312"/>
                <w:sz w:val="28"/>
                <w:szCs w:val="28"/>
              </w:rPr>
              <w:t>□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医疗器械经营监督管理办法</w:t>
            </w:r>
          </w:p>
          <w:p w14:paraId="3CA80B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textAlignment w:val="auto"/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eastAsia="仿宋_GB2312"/>
                <w:sz w:val="28"/>
                <w:szCs w:val="28"/>
              </w:rPr>
              <w:t>□医疗器械经营质量管理规范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附录及指导原则</w:t>
            </w:r>
          </w:p>
          <w:p w14:paraId="3E889E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textAlignment w:val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□</w:t>
            </w:r>
            <w:r>
              <w:rPr>
                <w:rFonts w:hint="eastAsia" w:eastAsia="仿宋_GB2312"/>
                <w:sz w:val="28"/>
                <w:szCs w:val="28"/>
              </w:rPr>
              <w:t>北京市医疗器械经营监督管理办法实施细则</w:t>
            </w:r>
          </w:p>
          <w:p w14:paraId="26CAB9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textAlignment w:val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□</w:t>
            </w:r>
            <w:r>
              <w:rPr>
                <w:rFonts w:hint="eastAsia" w:eastAsia="仿宋_GB2312"/>
                <w:sz w:val="28"/>
                <w:szCs w:val="28"/>
              </w:rPr>
              <w:t>北京市医疗器械经营质量管理规范现场检查评定细则</w:t>
            </w:r>
          </w:p>
          <w:p w14:paraId="0BD0FD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textAlignment w:val="auto"/>
              <w:rPr>
                <w:rFonts w:hint="eastAsia" w:eastAsia="仿宋_GB2312"/>
                <w:sz w:val="28"/>
                <w:szCs w:val="28"/>
                <w:lang w:eastAsia="zh-CN"/>
              </w:rPr>
            </w:pPr>
            <w:r>
              <w:rPr>
                <w:rFonts w:eastAsia="仿宋_GB2312"/>
                <w:sz w:val="28"/>
                <w:szCs w:val="28"/>
              </w:rPr>
              <w:t>□其他</w:t>
            </w:r>
          </w:p>
        </w:tc>
      </w:tr>
      <w:bookmarkEnd w:id="0"/>
      <w:tr w14:paraId="72E14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5" w:hRule="exact"/>
          <w:jc w:val="center"/>
        </w:trPr>
        <w:tc>
          <w:tcPr>
            <w:tcW w:w="852" w:type="dxa"/>
            <w:vMerge w:val="restart"/>
            <w:noWrap w:val="0"/>
            <w:vAlign w:val="center"/>
          </w:tcPr>
          <w:p w14:paraId="1D933382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  <w:p w14:paraId="1B7E0ACE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不</w:t>
            </w:r>
          </w:p>
          <w:p w14:paraId="1CB9D397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符</w:t>
            </w:r>
          </w:p>
          <w:p w14:paraId="42E5ADDB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合</w:t>
            </w:r>
          </w:p>
          <w:p w14:paraId="06E60E5E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项</w:t>
            </w:r>
          </w:p>
          <w:p w14:paraId="0D5F877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目</w:t>
            </w:r>
          </w:p>
        </w:tc>
        <w:tc>
          <w:tcPr>
            <w:tcW w:w="886" w:type="dxa"/>
            <w:noWrap w:val="0"/>
            <w:vAlign w:val="center"/>
          </w:tcPr>
          <w:p w14:paraId="222ACC73">
            <w:pPr>
              <w:snapToGrid w:val="0"/>
              <w:spacing w:line="360" w:lineRule="auto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序号</w:t>
            </w:r>
          </w:p>
        </w:tc>
        <w:tc>
          <w:tcPr>
            <w:tcW w:w="2384" w:type="dxa"/>
            <w:gridSpan w:val="2"/>
            <w:noWrap w:val="0"/>
            <w:vAlign w:val="center"/>
          </w:tcPr>
          <w:p w14:paraId="1CC8A12F">
            <w:pPr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不符合项条款号(关键项目前加※)</w:t>
            </w:r>
          </w:p>
        </w:tc>
        <w:tc>
          <w:tcPr>
            <w:tcW w:w="4490" w:type="dxa"/>
            <w:gridSpan w:val="3"/>
            <w:noWrap w:val="0"/>
            <w:vAlign w:val="center"/>
          </w:tcPr>
          <w:p w14:paraId="7849B820">
            <w:pPr>
              <w:snapToGrid w:val="0"/>
              <w:spacing w:line="360" w:lineRule="auto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不符合项描述</w:t>
            </w:r>
          </w:p>
        </w:tc>
      </w:tr>
      <w:tr w14:paraId="695F0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852" w:type="dxa"/>
            <w:vMerge w:val="continue"/>
            <w:noWrap w:val="0"/>
            <w:vAlign w:val="center"/>
          </w:tcPr>
          <w:p w14:paraId="62722271">
            <w:pPr>
              <w:snapToGrid w:val="0"/>
              <w:jc w:val="distribut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86" w:type="dxa"/>
            <w:noWrap w:val="0"/>
            <w:vAlign w:val="center"/>
          </w:tcPr>
          <w:p w14:paraId="7E567BB7">
            <w:pPr>
              <w:snapToGrid w:val="0"/>
              <w:spacing w:line="360" w:lineRule="auto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2384" w:type="dxa"/>
            <w:gridSpan w:val="2"/>
            <w:noWrap w:val="0"/>
            <w:vAlign w:val="center"/>
          </w:tcPr>
          <w:p w14:paraId="3C0BA9CE">
            <w:pPr>
              <w:snapToGrid w:val="0"/>
              <w:spacing w:line="360" w:lineRule="auto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4490" w:type="dxa"/>
            <w:gridSpan w:val="3"/>
            <w:noWrap w:val="0"/>
            <w:vAlign w:val="center"/>
          </w:tcPr>
          <w:p w14:paraId="48225602">
            <w:pPr>
              <w:snapToGrid w:val="0"/>
              <w:spacing w:line="360" w:lineRule="auto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</w:p>
        </w:tc>
      </w:tr>
      <w:tr w14:paraId="477EF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852" w:type="dxa"/>
            <w:vMerge w:val="continue"/>
            <w:noWrap w:val="0"/>
            <w:vAlign w:val="center"/>
          </w:tcPr>
          <w:p w14:paraId="261828BB">
            <w:pPr>
              <w:snapToGrid w:val="0"/>
              <w:jc w:val="distribut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86" w:type="dxa"/>
            <w:noWrap w:val="0"/>
            <w:vAlign w:val="center"/>
          </w:tcPr>
          <w:p w14:paraId="3E0630E1">
            <w:pPr>
              <w:snapToGrid w:val="0"/>
              <w:spacing w:line="360" w:lineRule="auto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2384" w:type="dxa"/>
            <w:gridSpan w:val="2"/>
            <w:noWrap w:val="0"/>
            <w:vAlign w:val="center"/>
          </w:tcPr>
          <w:p w14:paraId="4459E9E9">
            <w:pPr>
              <w:snapToGrid w:val="0"/>
              <w:spacing w:line="360" w:lineRule="auto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4490" w:type="dxa"/>
            <w:gridSpan w:val="3"/>
            <w:noWrap w:val="0"/>
            <w:vAlign w:val="center"/>
          </w:tcPr>
          <w:p w14:paraId="46A11AD6">
            <w:pPr>
              <w:snapToGrid w:val="0"/>
              <w:spacing w:line="360" w:lineRule="auto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</w:p>
        </w:tc>
      </w:tr>
      <w:tr w14:paraId="39ECC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852" w:type="dxa"/>
            <w:vMerge w:val="continue"/>
            <w:noWrap w:val="0"/>
            <w:vAlign w:val="center"/>
          </w:tcPr>
          <w:p w14:paraId="5C62659F">
            <w:pPr>
              <w:snapToGrid w:val="0"/>
              <w:jc w:val="distribut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86" w:type="dxa"/>
            <w:noWrap w:val="0"/>
            <w:vAlign w:val="center"/>
          </w:tcPr>
          <w:p w14:paraId="4800F7CC">
            <w:pPr>
              <w:snapToGrid w:val="0"/>
              <w:spacing w:line="360" w:lineRule="auto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2384" w:type="dxa"/>
            <w:gridSpan w:val="2"/>
            <w:noWrap w:val="0"/>
            <w:vAlign w:val="center"/>
          </w:tcPr>
          <w:p w14:paraId="1D631B26">
            <w:pPr>
              <w:snapToGrid w:val="0"/>
              <w:spacing w:line="360" w:lineRule="auto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4490" w:type="dxa"/>
            <w:gridSpan w:val="3"/>
            <w:noWrap w:val="0"/>
            <w:vAlign w:val="center"/>
          </w:tcPr>
          <w:p w14:paraId="67605299">
            <w:pPr>
              <w:snapToGrid w:val="0"/>
              <w:spacing w:line="360" w:lineRule="auto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</w:p>
        </w:tc>
      </w:tr>
      <w:tr w14:paraId="242E4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852" w:type="dxa"/>
            <w:vMerge w:val="continue"/>
            <w:noWrap w:val="0"/>
            <w:vAlign w:val="center"/>
          </w:tcPr>
          <w:p w14:paraId="609837A6">
            <w:pPr>
              <w:snapToGrid w:val="0"/>
              <w:jc w:val="distribut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86" w:type="dxa"/>
            <w:noWrap w:val="0"/>
            <w:vAlign w:val="center"/>
          </w:tcPr>
          <w:p w14:paraId="7DAC5EE8">
            <w:pPr>
              <w:snapToGrid w:val="0"/>
              <w:spacing w:line="360" w:lineRule="auto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2384" w:type="dxa"/>
            <w:gridSpan w:val="2"/>
            <w:noWrap w:val="0"/>
            <w:vAlign w:val="center"/>
          </w:tcPr>
          <w:p w14:paraId="647089EF">
            <w:pPr>
              <w:snapToGrid w:val="0"/>
              <w:spacing w:line="360" w:lineRule="auto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4490" w:type="dxa"/>
            <w:gridSpan w:val="3"/>
            <w:noWrap w:val="0"/>
            <w:vAlign w:val="center"/>
          </w:tcPr>
          <w:p w14:paraId="2EA1FEC0">
            <w:pPr>
              <w:snapToGrid w:val="0"/>
              <w:spacing w:line="360" w:lineRule="auto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</w:p>
        </w:tc>
      </w:tr>
      <w:tr w14:paraId="4B37F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852" w:type="dxa"/>
            <w:vMerge w:val="continue"/>
            <w:noWrap w:val="0"/>
            <w:vAlign w:val="center"/>
          </w:tcPr>
          <w:p w14:paraId="593BD1FE">
            <w:pPr>
              <w:snapToGrid w:val="0"/>
              <w:jc w:val="distribut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86" w:type="dxa"/>
            <w:noWrap w:val="0"/>
            <w:vAlign w:val="center"/>
          </w:tcPr>
          <w:p w14:paraId="1EB9905B">
            <w:pPr>
              <w:snapToGrid w:val="0"/>
              <w:spacing w:line="360" w:lineRule="auto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2384" w:type="dxa"/>
            <w:gridSpan w:val="2"/>
            <w:noWrap w:val="0"/>
            <w:vAlign w:val="center"/>
          </w:tcPr>
          <w:p w14:paraId="69995E0F">
            <w:pPr>
              <w:snapToGrid w:val="0"/>
              <w:spacing w:line="360" w:lineRule="auto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4490" w:type="dxa"/>
            <w:gridSpan w:val="3"/>
            <w:noWrap w:val="0"/>
            <w:vAlign w:val="center"/>
          </w:tcPr>
          <w:p w14:paraId="563B5C7B">
            <w:pPr>
              <w:snapToGrid w:val="0"/>
              <w:spacing w:line="360" w:lineRule="auto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</w:p>
        </w:tc>
      </w:tr>
      <w:tr w14:paraId="3DD44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852" w:type="dxa"/>
            <w:vMerge w:val="continue"/>
            <w:noWrap w:val="0"/>
            <w:vAlign w:val="center"/>
          </w:tcPr>
          <w:p w14:paraId="57DBCCBF">
            <w:pPr>
              <w:snapToGrid w:val="0"/>
              <w:jc w:val="distribut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86" w:type="dxa"/>
            <w:noWrap w:val="0"/>
            <w:vAlign w:val="center"/>
          </w:tcPr>
          <w:p w14:paraId="6FA3E268">
            <w:pPr>
              <w:snapToGrid w:val="0"/>
              <w:spacing w:line="360" w:lineRule="auto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2384" w:type="dxa"/>
            <w:gridSpan w:val="2"/>
            <w:noWrap w:val="0"/>
            <w:vAlign w:val="center"/>
          </w:tcPr>
          <w:p w14:paraId="5B3F0C55">
            <w:pPr>
              <w:snapToGrid w:val="0"/>
              <w:spacing w:line="360" w:lineRule="auto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4490" w:type="dxa"/>
            <w:gridSpan w:val="3"/>
            <w:noWrap w:val="0"/>
            <w:vAlign w:val="center"/>
          </w:tcPr>
          <w:p w14:paraId="77CF84B7">
            <w:pPr>
              <w:snapToGrid w:val="0"/>
              <w:spacing w:line="360" w:lineRule="auto"/>
              <w:rPr>
                <w:rFonts w:eastAsia="仿宋_GB2312"/>
                <w:bCs/>
                <w:kern w:val="0"/>
                <w:sz w:val="28"/>
                <w:szCs w:val="28"/>
              </w:rPr>
            </w:pPr>
          </w:p>
        </w:tc>
      </w:tr>
      <w:tr w14:paraId="0C2F9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852" w:type="dxa"/>
            <w:vMerge w:val="continue"/>
            <w:noWrap w:val="0"/>
            <w:vAlign w:val="center"/>
          </w:tcPr>
          <w:p w14:paraId="5AF724EF">
            <w:pPr>
              <w:snapToGrid w:val="0"/>
              <w:jc w:val="distribut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86" w:type="dxa"/>
            <w:noWrap w:val="0"/>
            <w:vAlign w:val="center"/>
          </w:tcPr>
          <w:p w14:paraId="4147938D">
            <w:pPr>
              <w:snapToGrid w:val="0"/>
              <w:spacing w:line="360" w:lineRule="auto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2384" w:type="dxa"/>
            <w:gridSpan w:val="2"/>
            <w:noWrap w:val="0"/>
            <w:vAlign w:val="center"/>
          </w:tcPr>
          <w:p w14:paraId="6F17DB70">
            <w:pPr>
              <w:snapToGrid w:val="0"/>
              <w:spacing w:line="360" w:lineRule="auto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4490" w:type="dxa"/>
            <w:gridSpan w:val="3"/>
            <w:noWrap w:val="0"/>
            <w:vAlign w:val="center"/>
          </w:tcPr>
          <w:p w14:paraId="171B438C">
            <w:pPr>
              <w:snapToGrid w:val="0"/>
              <w:spacing w:line="360" w:lineRule="auto"/>
              <w:rPr>
                <w:rFonts w:eastAsia="仿宋_GB2312"/>
                <w:bCs/>
                <w:kern w:val="0"/>
                <w:sz w:val="28"/>
                <w:szCs w:val="28"/>
              </w:rPr>
            </w:pPr>
          </w:p>
        </w:tc>
      </w:tr>
      <w:tr w14:paraId="39DA0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852" w:type="dxa"/>
            <w:vMerge w:val="continue"/>
            <w:noWrap w:val="0"/>
            <w:vAlign w:val="center"/>
          </w:tcPr>
          <w:p w14:paraId="4791DBD8">
            <w:pPr>
              <w:snapToGrid w:val="0"/>
              <w:jc w:val="distribut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86" w:type="dxa"/>
            <w:noWrap w:val="0"/>
            <w:vAlign w:val="center"/>
          </w:tcPr>
          <w:p w14:paraId="6E3772A7">
            <w:pPr>
              <w:snapToGrid w:val="0"/>
              <w:spacing w:line="360" w:lineRule="auto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2384" w:type="dxa"/>
            <w:gridSpan w:val="2"/>
            <w:noWrap w:val="0"/>
            <w:vAlign w:val="center"/>
          </w:tcPr>
          <w:p w14:paraId="03D220B0">
            <w:pPr>
              <w:snapToGrid w:val="0"/>
              <w:spacing w:line="360" w:lineRule="auto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4490" w:type="dxa"/>
            <w:gridSpan w:val="3"/>
            <w:noWrap w:val="0"/>
            <w:vAlign w:val="center"/>
          </w:tcPr>
          <w:p w14:paraId="345C02E7">
            <w:pPr>
              <w:snapToGrid w:val="0"/>
              <w:spacing w:line="360" w:lineRule="auto"/>
              <w:rPr>
                <w:rFonts w:eastAsia="仿宋_GB2312"/>
                <w:bCs/>
                <w:kern w:val="0"/>
                <w:sz w:val="28"/>
                <w:szCs w:val="28"/>
              </w:rPr>
            </w:pPr>
          </w:p>
        </w:tc>
      </w:tr>
      <w:tr w14:paraId="79A40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exact"/>
          <w:jc w:val="center"/>
        </w:trPr>
        <w:tc>
          <w:tcPr>
            <w:tcW w:w="852" w:type="dxa"/>
            <w:vMerge w:val="continue"/>
            <w:noWrap w:val="0"/>
            <w:vAlign w:val="center"/>
          </w:tcPr>
          <w:p w14:paraId="5227E012">
            <w:pPr>
              <w:snapToGrid w:val="0"/>
              <w:jc w:val="distribut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86" w:type="dxa"/>
            <w:noWrap w:val="0"/>
            <w:vAlign w:val="center"/>
          </w:tcPr>
          <w:p w14:paraId="233884CE">
            <w:pPr>
              <w:snapToGrid w:val="0"/>
              <w:spacing w:line="360" w:lineRule="auto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2384" w:type="dxa"/>
            <w:gridSpan w:val="2"/>
            <w:noWrap w:val="0"/>
            <w:vAlign w:val="center"/>
          </w:tcPr>
          <w:p w14:paraId="18A9CD90">
            <w:pPr>
              <w:snapToGrid w:val="0"/>
              <w:spacing w:line="360" w:lineRule="auto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4490" w:type="dxa"/>
            <w:gridSpan w:val="3"/>
            <w:noWrap w:val="0"/>
            <w:vAlign w:val="center"/>
          </w:tcPr>
          <w:p w14:paraId="35B59412">
            <w:pPr>
              <w:snapToGrid w:val="0"/>
              <w:spacing w:line="360" w:lineRule="auto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</w:p>
        </w:tc>
      </w:tr>
      <w:tr w14:paraId="4AC23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2" w:hRule="exact"/>
          <w:jc w:val="center"/>
        </w:trPr>
        <w:tc>
          <w:tcPr>
            <w:tcW w:w="852" w:type="dxa"/>
            <w:vMerge w:val="continue"/>
            <w:noWrap w:val="0"/>
            <w:vAlign w:val="center"/>
          </w:tcPr>
          <w:p w14:paraId="37CAAD5A">
            <w:pPr>
              <w:snapToGrid w:val="0"/>
              <w:jc w:val="distribut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760" w:type="dxa"/>
            <w:gridSpan w:val="6"/>
            <w:noWrap w:val="0"/>
            <w:vAlign w:val="center"/>
          </w:tcPr>
          <w:p w14:paraId="5BD50658">
            <w:pPr>
              <w:snapToGrid w:val="0"/>
              <w:spacing w:line="360" w:lineRule="auto"/>
              <w:rPr>
                <w:rFonts w:hint="eastAsia" w:eastAsia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bCs/>
                <w:kern w:val="0"/>
                <w:sz w:val="28"/>
                <w:szCs w:val="28"/>
              </w:rPr>
              <w:t>确认的合理缺项：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关键项</w:t>
            </w:r>
            <w:r>
              <w:rPr>
                <w:rFonts w:hint="eastAsia" w:eastAsia="仿宋_GB2312"/>
                <w:bCs/>
                <w:kern w:val="0"/>
                <w:sz w:val="28"/>
                <w:szCs w:val="28"/>
              </w:rPr>
              <w:t>目</w:t>
            </w:r>
            <w:r>
              <w:rPr>
                <w:rFonts w:eastAsia="仿宋_GB2312"/>
                <w:bCs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项</w:t>
            </w:r>
            <w:r>
              <w:rPr>
                <w:rFonts w:hint="eastAsia" w:eastAsia="仿宋_GB2312"/>
                <w:bCs/>
                <w:kern w:val="0"/>
                <w:sz w:val="28"/>
                <w:szCs w:val="28"/>
              </w:rPr>
              <w:t>，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一般项</w:t>
            </w:r>
            <w:r>
              <w:rPr>
                <w:rFonts w:hint="eastAsia" w:eastAsia="仿宋_GB2312"/>
                <w:bCs/>
                <w:kern w:val="0"/>
                <w:sz w:val="28"/>
                <w:szCs w:val="28"/>
              </w:rPr>
              <w:t>目</w:t>
            </w:r>
            <w:r>
              <w:rPr>
                <w:rFonts w:eastAsia="仿宋_GB2312"/>
                <w:bCs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项</w:t>
            </w:r>
            <w:r>
              <w:rPr>
                <w:rFonts w:hint="eastAsia" w:eastAsia="仿宋_GB2312"/>
                <w:bCs/>
                <w:kern w:val="0"/>
                <w:sz w:val="28"/>
                <w:szCs w:val="28"/>
              </w:rPr>
              <w:t>。</w:t>
            </w:r>
          </w:p>
          <w:p w14:paraId="5BBDE2C8">
            <w:pPr>
              <w:snapToGrid w:val="0"/>
              <w:spacing w:line="360" w:lineRule="auto"/>
              <w:rPr>
                <w:rFonts w:hint="eastAsia"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不符合项：关键项</w:t>
            </w:r>
            <w:r>
              <w:rPr>
                <w:rFonts w:hint="eastAsia" w:eastAsia="仿宋_GB2312"/>
                <w:bCs/>
                <w:kern w:val="0"/>
                <w:sz w:val="28"/>
                <w:szCs w:val="28"/>
              </w:rPr>
              <w:t>目</w:t>
            </w:r>
            <w:r>
              <w:rPr>
                <w:rFonts w:eastAsia="仿宋_GB2312"/>
                <w:bCs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项，一般项</w:t>
            </w:r>
            <w:r>
              <w:rPr>
                <w:rFonts w:hint="eastAsia" w:eastAsia="仿宋_GB2312"/>
                <w:bCs/>
                <w:kern w:val="0"/>
                <w:sz w:val="28"/>
                <w:szCs w:val="28"/>
              </w:rPr>
              <w:t>目</w:t>
            </w:r>
            <w:r>
              <w:rPr>
                <w:rFonts w:eastAsia="仿宋_GB2312"/>
                <w:bCs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项</w:t>
            </w:r>
            <w:r>
              <w:rPr>
                <w:rFonts w:hint="eastAsia" w:eastAsia="仿宋_GB2312"/>
                <w:bCs/>
                <w:kern w:val="0"/>
                <w:sz w:val="28"/>
                <w:szCs w:val="28"/>
              </w:rPr>
              <w:t>。</w:t>
            </w:r>
          </w:p>
          <w:p w14:paraId="61368DE1">
            <w:pPr>
              <w:snapToGrid w:val="0"/>
              <w:spacing w:line="360" w:lineRule="auto"/>
              <w:rPr>
                <w:rFonts w:hint="eastAsia" w:eastAsia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bCs/>
                <w:kern w:val="0"/>
                <w:sz w:val="28"/>
                <w:szCs w:val="28"/>
              </w:rPr>
              <w:t>不符合项占比：关键项目不符合要求的项目数比例   %。</w:t>
            </w:r>
          </w:p>
          <w:p w14:paraId="4E116960">
            <w:pPr>
              <w:snapToGrid w:val="0"/>
              <w:spacing w:line="360" w:lineRule="auto"/>
              <w:ind w:firstLine="1960" w:firstLineChars="700"/>
              <w:rPr>
                <w:rFonts w:hint="eastAsia" w:eastAsia="仿宋_GB2312"/>
                <w:bCs/>
                <w:kern w:val="0"/>
                <w:sz w:val="28"/>
                <w:szCs w:val="28"/>
              </w:rPr>
            </w:pPr>
            <w:r>
              <w:rPr>
                <w:rFonts w:hint="eastAsia" w:eastAsia="仿宋_GB2312"/>
                <w:bCs/>
                <w:kern w:val="0"/>
                <w:sz w:val="28"/>
                <w:szCs w:val="28"/>
              </w:rPr>
              <w:t>一般项目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不符合要求的项目数比例</w:t>
            </w:r>
            <w:r>
              <w:rPr>
                <w:rFonts w:eastAsia="仿宋_GB2312"/>
                <w:bCs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eastAsia="仿宋_GB2312"/>
                <w:bCs/>
                <w:kern w:val="0"/>
                <w:sz w:val="28"/>
                <w:szCs w:val="28"/>
              </w:rPr>
              <w:t>%</w:t>
            </w:r>
            <w:r>
              <w:rPr>
                <w:rFonts w:hint="eastAsia" w:eastAsia="仿宋_GB2312"/>
                <w:bCs/>
                <w:kern w:val="0"/>
                <w:sz w:val="28"/>
                <w:szCs w:val="28"/>
              </w:rPr>
              <w:t>。</w:t>
            </w:r>
          </w:p>
          <w:p w14:paraId="2FD106BC">
            <w:pPr>
              <w:snapToGrid w:val="0"/>
              <w:spacing w:line="360" w:lineRule="auto"/>
              <w:rPr>
                <w:rFonts w:eastAsia="仿宋_GB2312"/>
                <w:bCs/>
                <w:kern w:val="0"/>
                <w:sz w:val="28"/>
                <w:szCs w:val="28"/>
              </w:rPr>
            </w:pPr>
          </w:p>
        </w:tc>
      </w:tr>
      <w:tr w14:paraId="036D8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1738" w:type="dxa"/>
            <w:gridSpan w:val="2"/>
            <w:vMerge w:val="restart"/>
            <w:noWrap w:val="0"/>
            <w:vAlign w:val="center"/>
          </w:tcPr>
          <w:p w14:paraId="1B8A9FCB">
            <w:pPr>
              <w:widowControl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检查组成员</w:t>
            </w:r>
          </w:p>
          <w:p w14:paraId="57B2F3E3">
            <w:pPr>
              <w:widowControl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签字</w:t>
            </w:r>
          </w:p>
        </w:tc>
        <w:tc>
          <w:tcPr>
            <w:tcW w:w="1025" w:type="dxa"/>
            <w:noWrap w:val="0"/>
            <w:vAlign w:val="center"/>
          </w:tcPr>
          <w:p w14:paraId="28C287F6">
            <w:pPr>
              <w:snapToGrid w:val="0"/>
              <w:spacing w:line="360" w:lineRule="auto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组员</w:t>
            </w:r>
          </w:p>
        </w:tc>
        <w:tc>
          <w:tcPr>
            <w:tcW w:w="5849" w:type="dxa"/>
            <w:gridSpan w:val="4"/>
            <w:noWrap w:val="0"/>
            <w:vAlign w:val="center"/>
          </w:tcPr>
          <w:p w14:paraId="6318C4CB">
            <w:pPr>
              <w:snapToGrid w:val="0"/>
              <w:spacing w:line="360" w:lineRule="auto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</w:p>
        </w:tc>
      </w:tr>
      <w:tr w14:paraId="5FFBE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" w:hRule="atLeast"/>
          <w:jc w:val="center"/>
        </w:trPr>
        <w:tc>
          <w:tcPr>
            <w:tcW w:w="1738" w:type="dxa"/>
            <w:gridSpan w:val="2"/>
            <w:vMerge w:val="continue"/>
            <w:noWrap w:val="0"/>
            <w:vAlign w:val="center"/>
          </w:tcPr>
          <w:p w14:paraId="75A2C2AF">
            <w:pPr>
              <w:snapToGrid w:val="0"/>
              <w:jc w:val="distribute"/>
              <w:rPr>
                <w:rFonts w:eastAsia="仿宋_GB2312"/>
                <w:b/>
                <w:sz w:val="28"/>
                <w:szCs w:val="28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33FC3B3">
            <w:pPr>
              <w:snapToGrid w:val="0"/>
              <w:spacing w:line="360" w:lineRule="auto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组长</w:t>
            </w:r>
          </w:p>
        </w:tc>
        <w:tc>
          <w:tcPr>
            <w:tcW w:w="1896" w:type="dxa"/>
            <w:gridSpan w:val="2"/>
            <w:noWrap w:val="0"/>
            <w:vAlign w:val="center"/>
          </w:tcPr>
          <w:p w14:paraId="31CF23E0">
            <w:pPr>
              <w:snapToGrid w:val="0"/>
              <w:spacing w:line="360" w:lineRule="auto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92ACA6B">
            <w:pPr>
              <w:snapToGrid w:val="0"/>
              <w:spacing w:line="360" w:lineRule="auto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kern w:val="0"/>
                <w:sz w:val="28"/>
                <w:szCs w:val="28"/>
              </w:rPr>
              <w:t>观察员</w:t>
            </w:r>
          </w:p>
        </w:tc>
        <w:tc>
          <w:tcPr>
            <w:tcW w:w="2765" w:type="dxa"/>
            <w:noWrap w:val="0"/>
            <w:vAlign w:val="center"/>
          </w:tcPr>
          <w:p w14:paraId="697207BF">
            <w:pPr>
              <w:snapToGrid w:val="0"/>
              <w:spacing w:line="360" w:lineRule="auto"/>
              <w:jc w:val="center"/>
              <w:rPr>
                <w:rFonts w:eastAsia="仿宋_GB2312"/>
                <w:bCs/>
                <w:kern w:val="0"/>
                <w:sz w:val="28"/>
                <w:szCs w:val="28"/>
              </w:rPr>
            </w:pPr>
          </w:p>
        </w:tc>
      </w:tr>
      <w:tr w14:paraId="6E8A2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8" w:hRule="atLeast"/>
          <w:jc w:val="center"/>
        </w:trPr>
        <w:tc>
          <w:tcPr>
            <w:tcW w:w="1738" w:type="dxa"/>
            <w:gridSpan w:val="2"/>
            <w:noWrap w:val="0"/>
            <w:vAlign w:val="center"/>
          </w:tcPr>
          <w:p w14:paraId="6837E724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经营企业</w:t>
            </w:r>
          </w:p>
          <w:p w14:paraId="5506F695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确认检查</w:t>
            </w:r>
          </w:p>
          <w:p w14:paraId="456DE6A1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结果</w:t>
            </w:r>
          </w:p>
        </w:tc>
        <w:tc>
          <w:tcPr>
            <w:tcW w:w="6874" w:type="dxa"/>
            <w:gridSpan w:val="5"/>
            <w:noWrap w:val="0"/>
            <w:vAlign w:val="top"/>
          </w:tcPr>
          <w:p w14:paraId="104CCE45">
            <w:pPr>
              <w:snapToGrid w:val="0"/>
              <w:rPr>
                <w:rFonts w:eastAsia="仿宋_GB2312"/>
                <w:b/>
                <w:bCs/>
                <w:sz w:val="28"/>
                <w:szCs w:val="28"/>
              </w:rPr>
            </w:pPr>
          </w:p>
          <w:p w14:paraId="70386EB0">
            <w:pPr>
              <w:snapToGrid w:val="0"/>
              <w:rPr>
                <w:rFonts w:eastAsia="仿宋_GB2312"/>
                <w:b/>
                <w:bCs/>
                <w:sz w:val="28"/>
                <w:szCs w:val="28"/>
              </w:rPr>
            </w:pPr>
          </w:p>
          <w:p w14:paraId="3E5364F1">
            <w:pPr>
              <w:snapToGrid w:val="0"/>
              <w:spacing w:line="360" w:lineRule="auto"/>
              <w:ind w:firstLine="2380" w:firstLineChars="850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经营企业负责人签字（公章）</w:t>
            </w:r>
          </w:p>
          <w:p w14:paraId="0B4F6943">
            <w:pPr>
              <w:snapToGrid w:val="0"/>
              <w:spacing w:line="360" w:lineRule="auto"/>
              <w:ind w:firstLine="2940" w:firstLineChars="1050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年    月    日</w:t>
            </w:r>
          </w:p>
        </w:tc>
      </w:tr>
      <w:tr w14:paraId="49B91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1738" w:type="dxa"/>
            <w:gridSpan w:val="2"/>
            <w:noWrap w:val="0"/>
            <w:vAlign w:val="center"/>
          </w:tcPr>
          <w:p w14:paraId="112B9369"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备注</w:t>
            </w:r>
          </w:p>
        </w:tc>
        <w:tc>
          <w:tcPr>
            <w:tcW w:w="6874" w:type="dxa"/>
            <w:gridSpan w:val="5"/>
            <w:noWrap w:val="0"/>
            <w:vAlign w:val="top"/>
          </w:tcPr>
          <w:p w14:paraId="342E1E9D">
            <w:pPr>
              <w:snapToGrid w:val="0"/>
              <w:rPr>
                <w:rFonts w:eastAsia="仿宋_GB2312"/>
                <w:b/>
                <w:bCs/>
                <w:sz w:val="28"/>
                <w:szCs w:val="28"/>
              </w:rPr>
            </w:pPr>
          </w:p>
        </w:tc>
      </w:tr>
    </w:tbl>
    <w:p w14:paraId="3B52B24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F3BB8F9-E42A-4004-A73A-DDF2F418EC7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8FC54E4F-905A-4EB8-B498-35424F3AC444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3" w:fontKey="{98B94E15-6BBC-4FEE-824E-93C475DEB30A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B264D35D-4C75-4951-ADFB-FF90E45CAAD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766FAC"/>
    <w:rsid w:val="17BE7C25"/>
    <w:rsid w:val="2B572AF1"/>
    <w:rsid w:val="3867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372</Words>
  <Characters>373</Characters>
  <Lines>0</Lines>
  <Paragraphs>0</Paragraphs>
  <TotalTime>0</TotalTime>
  <ScaleCrop>false</ScaleCrop>
  <LinksUpToDate>false</LinksUpToDate>
  <CharactersWithSpaces>435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2025-07-08T09:23:00Z</dcterms:created>
  <dc:creator>Administrator</dc:creator>
  <cp:lastModifiedBy>杨珺栩</cp:lastModifiedBy>
  <dcterms:modified xsi:type="dcterms:W3CDTF">2025-07-09T02:14:43Z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eyJoZGlkIjoiMWE0YWQ1NDVmMWFkMWRlYTUxZjVmZjhiNTkwNDQwMmUiLCJ1c2VySWQiOiIzNjE1NTE4NTYifQ==</vt:lpwstr>
  </property>
  <property fmtid="{D5CDD505-2E9C-101B-9397-08002B2CF9AE}" pid="4" name="ICV">
    <vt:lpwstr>2A8EAC278B8940DFAEE4AD49D4D2A778_12</vt:lpwstr>
  </property>
</Properties>
</file>